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BFFE0" w14:textId="77777777" w:rsidR="002B7373" w:rsidRPr="000872B6" w:rsidRDefault="008F588B">
      <w:pPr>
        <w:ind w:firstLine="280"/>
        <w:jc w:val="center"/>
        <w:outlineLvl w:val="0"/>
        <w:rPr>
          <w:rFonts w:hAnsi="ＭＳ Ｐゴシック"/>
          <w:sz w:val="28"/>
        </w:rPr>
      </w:pPr>
      <w:bookmarkStart w:id="0" w:name="_GoBack"/>
      <w:bookmarkEnd w:id="0"/>
      <w:r w:rsidRPr="000872B6">
        <w:rPr>
          <w:rFonts w:hAnsi="ＭＳ Ｐゴシック"/>
          <w:sz w:val="28"/>
        </w:rPr>
        <w:t>Japan Adult Leukemia Study Group</w:t>
      </w:r>
      <w:r w:rsidRPr="000872B6">
        <w:rPr>
          <w:rFonts w:hAnsi="ＭＳ Ｐゴシック" w:hint="eastAsia"/>
          <w:sz w:val="28"/>
        </w:rPr>
        <w:t xml:space="preserve">　</w:t>
      </w:r>
      <w:r w:rsidRPr="000872B6">
        <w:rPr>
          <w:rFonts w:hAnsi="ＭＳ Ｐゴシック"/>
          <w:sz w:val="28"/>
        </w:rPr>
        <w:t>(JALSG)</w:t>
      </w:r>
    </w:p>
    <w:p w14:paraId="68F40B37" w14:textId="77777777" w:rsidR="002B7373" w:rsidRPr="000872B6" w:rsidRDefault="002B7373">
      <w:pPr>
        <w:ind w:firstLine="180"/>
        <w:jc w:val="center"/>
        <w:rPr>
          <w:rFonts w:hAnsi="ＭＳ Ｐゴシック"/>
          <w:sz w:val="18"/>
        </w:rPr>
      </w:pPr>
    </w:p>
    <w:p w14:paraId="755F2AD3" w14:textId="77777777" w:rsidR="002B7373" w:rsidRPr="000872B6" w:rsidRDefault="00DF20C2">
      <w:pPr>
        <w:ind w:firstLine="180"/>
        <w:jc w:val="center"/>
        <w:rPr>
          <w:rFonts w:hAnsi="ＭＳ Ｐゴシック"/>
          <w:sz w:val="18"/>
        </w:rPr>
      </w:pPr>
      <w:r w:rsidRPr="000872B6">
        <w:rPr>
          <w:rFonts w:hAnsi="ＭＳ Ｐゴシック" w:hint="eastAsia"/>
          <w:sz w:val="18"/>
        </w:rPr>
        <w:t>厚生労働科学研究費補助金・がん臨床研究事業</w:t>
      </w:r>
    </w:p>
    <w:p w14:paraId="31852088" w14:textId="77777777" w:rsidR="00455766" w:rsidRDefault="00455766" w:rsidP="00455766">
      <w:pPr>
        <w:pStyle w:val="p1"/>
        <w:ind w:firstLine="200"/>
      </w:pPr>
    </w:p>
    <w:p w14:paraId="73242F18" w14:textId="77777777" w:rsidR="00455766" w:rsidRPr="00455766" w:rsidRDefault="00455766" w:rsidP="00455766">
      <w:pPr>
        <w:pStyle w:val="p1"/>
        <w:ind w:firstLine="180"/>
      </w:pPr>
      <w:r>
        <w:rPr>
          <w:rStyle w:val="apple-converted-space"/>
          <w:rFonts w:hint="eastAsia"/>
        </w:rPr>
        <w:t> </w:t>
      </w:r>
    </w:p>
    <w:p w14:paraId="5D340AEB" w14:textId="3181FFEC" w:rsidR="00455766" w:rsidRPr="007361D1" w:rsidRDefault="00455766" w:rsidP="00455766">
      <w:pPr>
        <w:widowControl/>
        <w:ind w:firstLineChars="0" w:firstLine="0"/>
        <w:jc w:val="center"/>
        <w:rPr>
          <w:rFonts w:ascii="ＭＳ ゴシック" w:eastAsia="ＭＳ ゴシック" w:hAnsi="ＭＳ ゴシック"/>
          <w:color w:val="0432FF"/>
          <w:kern w:val="0"/>
          <w:sz w:val="18"/>
          <w:szCs w:val="18"/>
        </w:rPr>
      </w:pPr>
      <w:r w:rsidRPr="007361D1">
        <w:rPr>
          <w:rFonts w:ascii="ＭＳ ゴシック" w:eastAsia="ＭＳ ゴシック" w:hAnsi="ＭＳ ゴシック" w:hint="eastAsia"/>
          <w:color w:val="0432FF"/>
          <w:kern w:val="0"/>
          <w:sz w:val="18"/>
          <w:szCs w:val="18"/>
        </w:rPr>
        <w:t>国立研究開発法人日本医療研究開発機構革新的がん医療実用化研究事業</w:t>
      </w:r>
    </w:p>
    <w:p w14:paraId="133CED01" w14:textId="3093CF3C" w:rsidR="00455766" w:rsidRPr="00F77302" w:rsidRDefault="00455766" w:rsidP="00455766">
      <w:pPr>
        <w:widowControl/>
        <w:ind w:firstLineChars="0" w:firstLine="0"/>
        <w:jc w:val="center"/>
        <w:rPr>
          <w:rFonts w:hAnsi="ＭＳ Ｐゴシック"/>
          <w:color w:val="0432FF"/>
          <w:kern w:val="0"/>
          <w:sz w:val="18"/>
          <w:szCs w:val="18"/>
        </w:rPr>
      </w:pPr>
      <w:r w:rsidRPr="007361D1">
        <w:rPr>
          <w:rFonts w:ascii="ＭＳ ゴシック" w:eastAsia="ＭＳ ゴシック" w:hAnsi="ＭＳ ゴシック" w:hint="eastAsia"/>
          <w:color w:val="0432FF"/>
          <w:kern w:val="0"/>
          <w:sz w:val="18"/>
          <w:szCs w:val="18"/>
        </w:rPr>
        <w:t>『</w:t>
      </w:r>
      <w:r w:rsidRPr="007361D1">
        <w:rPr>
          <w:rFonts w:ascii="ＭＳ ゴシック" w:eastAsia="ＭＳ ゴシック" w:hAnsi="ＭＳ ゴシック"/>
          <w:color w:val="0432FF"/>
          <w:kern w:val="0"/>
          <w:sz w:val="18"/>
          <w:szCs w:val="18"/>
        </w:rPr>
        <w:t>A</w:t>
      </w:r>
      <w:r w:rsidRPr="00F77302">
        <w:rPr>
          <w:rFonts w:hAnsi="ＭＳ Ｐゴシック"/>
          <w:color w:val="0432FF"/>
          <w:kern w:val="0"/>
          <w:sz w:val="18"/>
          <w:szCs w:val="18"/>
        </w:rPr>
        <w:t>YA</w:t>
      </w:r>
      <w:r w:rsidRPr="00F77302">
        <w:rPr>
          <w:rFonts w:hAnsi="ＭＳ Ｐゴシック" w:hint="eastAsia"/>
          <w:color w:val="0432FF"/>
          <w:kern w:val="0"/>
          <w:sz w:val="18"/>
          <w:szCs w:val="18"/>
        </w:rPr>
        <w:t>世代急性リンパ性白血病の小児型治療法および遺伝子パネル診断による層別化治療に関する研究』班</w:t>
      </w:r>
    </w:p>
    <w:p w14:paraId="5B3DD51A" w14:textId="770791A8" w:rsidR="00455766" w:rsidRPr="00F77302" w:rsidRDefault="00455766" w:rsidP="00455766">
      <w:pPr>
        <w:pStyle w:val="p2"/>
        <w:ind w:firstLine="180"/>
        <w:jc w:val="center"/>
        <w:rPr>
          <w:rFonts w:ascii="ＭＳ Ｐゴシック" w:eastAsia="ＭＳ Ｐゴシック" w:hAnsi="ＭＳ Ｐゴシック"/>
          <w:color w:val="0432FF"/>
          <w:sz w:val="18"/>
          <w:szCs w:val="18"/>
        </w:rPr>
      </w:pPr>
      <w:r w:rsidRPr="00F77302">
        <w:rPr>
          <w:rFonts w:ascii="ＭＳ Ｐゴシック" w:eastAsia="ＭＳ Ｐゴシック" w:hAnsi="ＭＳ Ｐゴシック" w:hint="eastAsia"/>
          <w:color w:val="0432FF"/>
          <w:sz w:val="18"/>
          <w:szCs w:val="18"/>
        </w:rPr>
        <w:t>班長　早川文彦</w:t>
      </w:r>
    </w:p>
    <w:p w14:paraId="7D063A5B" w14:textId="77777777" w:rsidR="002B7373" w:rsidRPr="000872B6" w:rsidRDefault="002B7373">
      <w:pPr>
        <w:ind w:firstLine="200"/>
        <w:rPr>
          <w:rFonts w:hAnsi="ＭＳ Ｐゴシック"/>
        </w:rPr>
      </w:pPr>
    </w:p>
    <w:p w14:paraId="72F9B6D5" w14:textId="77777777" w:rsidR="002B7373" w:rsidRPr="000872B6" w:rsidRDefault="002B7373">
      <w:pPr>
        <w:ind w:firstLine="200"/>
        <w:rPr>
          <w:rFonts w:hAnsi="ＭＳ Ｐゴシック"/>
        </w:rPr>
      </w:pPr>
    </w:p>
    <w:p w14:paraId="70E7FA4B" w14:textId="77777777" w:rsidR="002B7373" w:rsidRPr="000872B6" w:rsidRDefault="008F588B">
      <w:pPr>
        <w:ind w:firstLine="200"/>
        <w:rPr>
          <w:rFonts w:hAnsi="ＭＳ Ｐゴシック"/>
        </w:rPr>
      </w:pPr>
      <w:r w:rsidRPr="000872B6">
        <w:rPr>
          <w:rFonts w:hAnsi="ＭＳ Ｐゴシック" w:hint="eastAsia"/>
        </w:rPr>
        <w:t>「研究参加施設に新たに発生する</w:t>
      </w:r>
      <w:r w:rsidR="00FA24E1" w:rsidRPr="000872B6">
        <w:rPr>
          <w:rFonts w:hAnsi="ＭＳ Ｐゴシック" w:hint="eastAsia"/>
        </w:rPr>
        <w:t>全ての成人</w:t>
      </w:r>
      <w:r w:rsidRPr="000872B6">
        <w:rPr>
          <w:rFonts w:hAnsi="ＭＳ Ｐゴシック"/>
        </w:rPr>
        <w:t>ALL</w:t>
      </w:r>
      <w:r w:rsidRPr="000872B6">
        <w:rPr>
          <w:rFonts w:hAnsi="ＭＳ Ｐゴシック" w:hint="eastAsia"/>
        </w:rPr>
        <w:t>症例を対象とした5年生存率に関する前向き臨床観察研究」研究実施計画書</w:t>
      </w:r>
    </w:p>
    <w:p w14:paraId="0E7A0543" w14:textId="77777777" w:rsidR="002B7373" w:rsidRPr="000872B6" w:rsidRDefault="00DF20C2">
      <w:pPr>
        <w:ind w:firstLine="200"/>
        <w:jc w:val="center"/>
        <w:rPr>
          <w:rFonts w:hAnsi="ＭＳ Ｐゴシック"/>
        </w:rPr>
      </w:pPr>
      <w:r w:rsidRPr="000872B6">
        <w:rPr>
          <w:rFonts w:hAnsi="ＭＳ Ｐゴシック"/>
        </w:rPr>
        <w:t xml:space="preserve">—JALSG ALL Clinical Observation Study </w:t>
      </w:r>
      <w:r w:rsidR="00B07233" w:rsidRPr="000872B6">
        <w:rPr>
          <w:rFonts w:hAnsi="ＭＳ Ｐゴシック"/>
        </w:rPr>
        <w:t xml:space="preserve">12 </w:t>
      </w:r>
      <w:r w:rsidR="008F588B" w:rsidRPr="000872B6">
        <w:rPr>
          <w:rFonts w:hAnsi="ＭＳ Ｐゴシック" w:hint="eastAsia"/>
        </w:rPr>
        <w:t>(JALSG-</w:t>
      </w:r>
      <w:r w:rsidR="008F588B" w:rsidRPr="000872B6">
        <w:rPr>
          <w:rFonts w:hAnsi="ＭＳ Ｐゴシック"/>
        </w:rPr>
        <w:t>ALL-</w:t>
      </w:r>
      <w:r w:rsidR="008F588B" w:rsidRPr="000872B6">
        <w:rPr>
          <w:rFonts w:hAnsi="ＭＳ Ｐゴシック" w:hint="eastAsia"/>
        </w:rPr>
        <w:t>CS</w:t>
      </w:r>
      <w:r w:rsidR="008F588B" w:rsidRPr="000872B6">
        <w:rPr>
          <w:rFonts w:hAnsi="ＭＳ Ｐゴシック"/>
        </w:rPr>
        <w:t>-</w:t>
      </w:r>
      <w:r w:rsidRPr="000872B6">
        <w:rPr>
          <w:rFonts w:hAnsi="ＭＳ Ｐゴシック"/>
        </w:rPr>
        <w:t>12)-—</w:t>
      </w:r>
    </w:p>
    <w:p w14:paraId="7A28921C" w14:textId="77777777" w:rsidR="002B7373" w:rsidRPr="000872B6" w:rsidRDefault="002B7373">
      <w:pPr>
        <w:ind w:firstLine="200"/>
        <w:rPr>
          <w:rFonts w:hAnsi="ＭＳ Ｐゴシック"/>
        </w:rPr>
      </w:pPr>
    </w:p>
    <w:p w14:paraId="017A33E9" w14:textId="77777777" w:rsidR="002B7373" w:rsidRPr="000872B6" w:rsidRDefault="002B7373">
      <w:pPr>
        <w:ind w:firstLine="200"/>
        <w:rPr>
          <w:rFonts w:hAnsi="ＭＳ Ｐゴシック"/>
        </w:rPr>
      </w:pPr>
    </w:p>
    <w:p w14:paraId="48262F4F" w14:textId="77777777" w:rsidR="002B7373" w:rsidRPr="000872B6" w:rsidRDefault="002B7373">
      <w:pPr>
        <w:ind w:firstLine="200"/>
        <w:rPr>
          <w:rFonts w:hAnsi="ＭＳ Ｐゴシック"/>
        </w:rPr>
      </w:pPr>
    </w:p>
    <w:p w14:paraId="7BF1D658" w14:textId="77777777" w:rsidR="002B7373" w:rsidRPr="000872B6" w:rsidRDefault="002B7373">
      <w:pPr>
        <w:ind w:firstLine="200"/>
        <w:rPr>
          <w:rFonts w:hAnsi="ＭＳ Ｐゴシック"/>
        </w:rPr>
      </w:pPr>
    </w:p>
    <w:p w14:paraId="07B8E1D0" w14:textId="77777777" w:rsidR="002B7373" w:rsidRPr="000872B6" w:rsidRDefault="002B7373">
      <w:pPr>
        <w:ind w:firstLine="200"/>
        <w:rPr>
          <w:rFonts w:hAnsi="ＭＳ Ｐゴシック"/>
        </w:rPr>
      </w:pPr>
    </w:p>
    <w:p w14:paraId="5ABB9525" w14:textId="77777777" w:rsidR="002B7373" w:rsidRPr="000872B6" w:rsidRDefault="00DF20C2">
      <w:pPr>
        <w:ind w:firstLine="200"/>
        <w:rPr>
          <w:rFonts w:hAnsi="ＭＳ Ｐゴシック"/>
        </w:rPr>
      </w:pPr>
      <w:r w:rsidRPr="000872B6">
        <w:rPr>
          <w:rFonts w:hAnsi="ＭＳ Ｐゴシック"/>
        </w:rPr>
        <w:t>2011</w:t>
      </w:r>
      <w:r w:rsidRPr="000872B6">
        <w:rPr>
          <w:rFonts w:hAnsi="ＭＳ Ｐゴシック" w:hint="eastAsia"/>
        </w:rPr>
        <w:t>年</w:t>
      </w:r>
      <w:r w:rsidRPr="000872B6">
        <w:rPr>
          <w:rFonts w:hAnsi="ＭＳ Ｐゴシック"/>
        </w:rPr>
        <w:t>1</w:t>
      </w:r>
      <w:r w:rsidRPr="000872B6">
        <w:rPr>
          <w:rFonts w:hAnsi="ＭＳ Ｐゴシック" w:hint="eastAsia"/>
        </w:rPr>
        <w:t>月</w:t>
      </w:r>
      <w:r w:rsidR="009C66EC" w:rsidRPr="000872B6">
        <w:rPr>
          <w:rFonts w:hAnsi="ＭＳ Ｐゴシック" w:hint="eastAsia"/>
        </w:rPr>
        <w:tab/>
      </w:r>
      <w:r w:rsidRPr="000872B6">
        <w:rPr>
          <w:rFonts w:hAnsi="ＭＳ Ｐゴシック"/>
        </w:rPr>
        <w:t>JALSG</w:t>
      </w:r>
      <w:r w:rsidRPr="000872B6">
        <w:rPr>
          <w:rFonts w:hAnsi="ＭＳ Ｐゴシック" w:hint="eastAsia"/>
        </w:rPr>
        <w:t>戦略会議　提案</w:t>
      </w:r>
    </w:p>
    <w:p w14:paraId="69558933" w14:textId="77777777" w:rsidR="002B7373" w:rsidRPr="000872B6" w:rsidRDefault="00DF20C2">
      <w:pPr>
        <w:ind w:firstLine="200"/>
        <w:rPr>
          <w:rFonts w:hAnsi="ＭＳ Ｐゴシック"/>
        </w:rPr>
      </w:pPr>
      <w:r w:rsidRPr="000872B6">
        <w:rPr>
          <w:rFonts w:hAnsi="ＭＳ Ｐゴシック"/>
        </w:rPr>
        <w:t>2011</w:t>
      </w:r>
      <w:r w:rsidRPr="000872B6">
        <w:rPr>
          <w:rFonts w:hAnsi="ＭＳ Ｐゴシック" w:hint="eastAsia"/>
        </w:rPr>
        <w:t>年</w:t>
      </w:r>
      <w:r w:rsidRPr="000872B6">
        <w:rPr>
          <w:rFonts w:hAnsi="ＭＳ Ｐゴシック"/>
        </w:rPr>
        <w:t>8</w:t>
      </w:r>
      <w:r w:rsidRPr="000872B6">
        <w:rPr>
          <w:rFonts w:hAnsi="ＭＳ Ｐゴシック" w:hint="eastAsia"/>
        </w:rPr>
        <w:t>月</w:t>
      </w:r>
      <w:r w:rsidR="009C66EC" w:rsidRPr="000872B6">
        <w:rPr>
          <w:rFonts w:hAnsi="ＭＳ Ｐゴシック" w:hint="eastAsia"/>
        </w:rPr>
        <w:tab/>
      </w:r>
      <w:r w:rsidRPr="000872B6">
        <w:rPr>
          <w:rFonts w:hAnsi="ＭＳ Ｐゴシック" w:hint="eastAsia"/>
        </w:rPr>
        <w:t>プロトコールコンセプト審査委員会承認</w:t>
      </w:r>
    </w:p>
    <w:p w14:paraId="117D64CA" w14:textId="77777777" w:rsidR="002B7373" w:rsidRPr="000872B6" w:rsidRDefault="00DF20C2">
      <w:pPr>
        <w:ind w:firstLine="200"/>
        <w:rPr>
          <w:rFonts w:hAnsi="ＭＳ Ｐゴシック"/>
        </w:rPr>
      </w:pPr>
      <w:r w:rsidRPr="000872B6">
        <w:rPr>
          <w:rFonts w:hAnsi="ＭＳ Ｐゴシック"/>
        </w:rPr>
        <w:t>2011</w:t>
      </w:r>
      <w:r w:rsidRPr="000872B6">
        <w:rPr>
          <w:rFonts w:hAnsi="ＭＳ Ｐゴシック" w:hint="eastAsia"/>
        </w:rPr>
        <w:t>年</w:t>
      </w:r>
      <w:r w:rsidRPr="000872B6">
        <w:rPr>
          <w:rFonts w:hAnsi="ＭＳ Ｐゴシック"/>
        </w:rPr>
        <w:t>12</w:t>
      </w:r>
      <w:r w:rsidRPr="000872B6">
        <w:rPr>
          <w:rFonts w:hAnsi="ＭＳ Ｐゴシック" w:hint="eastAsia"/>
        </w:rPr>
        <w:t>月</w:t>
      </w:r>
      <w:r w:rsidRPr="000872B6">
        <w:rPr>
          <w:rFonts w:hAnsi="ＭＳ Ｐゴシック"/>
        </w:rPr>
        <w:t>24</w:t>
      </w:r>
      <w:r w:rsidRPr="000872B6">
        <w:rPr>
          <w:rFonts w:hAnsi="ＭＳ Ｐゴシック" w:hint="eastAsia"/>
        </w:rPr>
        <w:t>日</w:t>
      </w:r>
      <w:r w:rsidR="009C66EC" w:rsidRPr="000872B6">
        <w:rPr>
          <w:rFonts w:hAnsi="ＭＳ Ｐゴシック" w:hint="eastAsia"/>
        </w:rPr>
        <w:tab/>
      </w:r>
      <w:r w:rsidRPr="000872B6">
        <w:rPr>
          <w:rFonts w:hAnsi="ＭＳ Ｐゴシック" w:hint="eastAsia"/>
        </w:rPr>
        <w:t>プロトコール審査委員会承認</w:t>
      </w:r>
    </w:p>
    <w:p w14:paraId="12904525" w14:textId="77777777" w:rsidR="007A1D4C" w:rsidRPr="000872B6" w:rsidRDefault="007A1D4C">
      <w:pPr>
        <w:ind w:firstLine="200"/>
        <w:rPr>
          <w:rFonts w:hAnsi="ＭＳ Ｐゴシック"/>
        </w:rPr>
      </w:pPr>
      <w:r w:rsidRPr="000872B6">
        <w:rPr>
          <w:rFonts w:hAnsi="ＭＳ Ｐゴシック"/>
        </w:rPr>
        <w:t>2012</w:t>
      </w:r>
      <w:r w:rsidRPr="000872B6">
        <w:rPr>
          <w:rFonts w:hAnsi="ＭＳ Ｐゴシック" w:hint="eastAsia"/>
        </w:rPr>
        <w:t>年</w:t>
      </w:r>
      <w:r w:rsidRPr="000872B6">
        <w:rPr>
          <w:rFonts w:hAnsi="ＭＳ Ｐゴシック"/>
        </w:rPr>
        <w:t>2</w:t>
      </w:r>
      <w:r w:rsidRPr="000872B6">
        <w:rPr>
          <w:rFonts w:hAnsi="ＭＳ Ｐゴシック" w:hint="eastAsia"/>
        </w:rPr>
        <w:t>月</w:t>
      </w:r>
      <w:r w:rsidRPr="000872B6">
        <w:rPr>
          <w:rFonts w:hAnsi="ＭＳ Ｐゴシック"/>
        </w:rPr>
        <w:t>6</w:t>
      </w:r>
      <w:r w:rsidRPr="000872B6">
        <w:rPr>
          <w:rFonts w:hAnsi="ＭＳ Ｐゴシック" w:hint="eastAsia"/>
        </w:rPr>
        <w:t>日</w:t>
      </w:r>
      <w:r w:rsidRPr="000872B6">
        <w:rPr>
          <w:rFonts w:hAnsi="ＭＳ Ｐゴシック" w:hint="eastAsia"/>
        </w:rPr>
        <w:tab/>
      </w:r>
      <w:r w:rsidRPr="000872B6">
        <w:rPr>
          <w:rFonts w:hAnsi="ＭＳ Ｐゴシック"/>
        </w:rPr>
        <w:t>JALSG</w:t>
      </w:r>
      <w:r w:rsidRPr="000872B6">
        <w:rPr>
          <w:rFonts w:hAnsi="ＭＳ Ｐゴシック" w:hint="eastAsia"/>
        </w:rPr>
        <w:t>運営委員会承認</w:t>
      </w:r>
    </w:p>
    <w:p w14:paraId="43B952EA" w14:textId="77777777" w:rsidR="00374EB8" w:rsidRPr="00560481" w:rsidRDefault="00E10D00">
      <w:pPr>
        <w:ind w:firstLine="200"/>
        <w:rPr>
          <w:rFonts w:hAnsi="ＭＳ Ｐゴシック"/>
        </w:rPr>
      </w:pPr>
      <w:r w:rsidRPr="00560481">
        <w:rPr>
          <w:rFonts w:hAnsi="ＭＳ Ｐゴシック"/>
        </w:rPr>
        <w:t>2012</w:t>
      </w:r>
      <w:r w:rsidRPr="00560481">
        <w:rPr>
          <w:rFonts w:hAnsi="ＭＳ Ｐゴシック" w:hint="eastAsia"/>
        </w:rPr>
        <w:t>年</w:t>
      </w:r>
      <w:r w:rsidRPr="00560481">
        <w:rPr>
          <w:rFonts w:hAnsi="ＭＳ Ｐゴシック"/>
        </w:rPr>
        <w:t>4</w:t>
      </w:r>
      <w:r w:rsidRPr="00560481">
        <w:rPr>
          <w:rFonts w:hAnsi="ＭＳ Ｐゴシック" w:hint="eastAsia"/>
        </w:rPr>
        <w:t>月</w:t>
      </w:r>
      <w:r w:rsidRPr="00560481">
        <w:rPr>
          <w:rFonts w:hAnsi="ＭＳ Ｐゴシック"/>
        </w:rPr>
        <w:t>3</w:t>
      </w:r>
      <w:r w:rsidRPr="00560481">
        <w:rPr>
          <w:rFonts w:hAnsi="ＭＳ Ｐゴシック" w:hint="eastAsia"/>
        </w:rPr>
        <w:t>日</w:t>
      </w:r>
      <w:r w:rsidRPr="00560481">
        <w:rPr>
          <w:rFonts w:hAnsi="ＭＳ Ｐゴシック"/>
        </w:rPr>
        <w:tab/>
        <w:t>Ver.1</w:t>
      </w:r>
    </w:p>
    <w:p w14:paraId="37AEB6DF" w14:textId="3CADAD98" w:rsidR="00374EB8" w:rsidRDefault="00E10D00">
      <w:pPr>
        <w:ind w:firstLine="200"/>
        <w:rPr>
          <w:rFonts w:hAnsi="ＭＳ Ｐゴシック"/>
        </w:rPr>
      </w:pPr>
      <w:r w:rsidRPr="00560481">
        <w:rPr>
          <w:rFonts w:hAnsi="ＭＳ Ｐゴシック"/>
        </w:rPr>
        <w:t>2012</w:t>
      </w:r>
      <w:r w:rsidRPr="00560481">
        <w:rPr>
          <w:rFonts w:hAnsi="ＭＳ Ｐゴシック" w:hint="eastAsia"/>
        </w:rPr>
        <w:t>年</w:t>
      </w:r>
      <w:r w:rsidR="00436F53">
        <w:rPr>
          <w:rFonts w:hAnsi="ＭＳ Ｐゴシック"/>
        </w:rPr>
        <w:t>6</w:t>
      </w:r>
      <w:r w:rsidR="00436F53">
        <w:rPr>
          <w:rFonts w:hAnsi="ＭＳ Ｐゴシック" w:hint="eastAsia"/>
        </w:rPr>
        <w:t>月</w:t>
      </w:r>
      <w:r w:rsidR="00436F53">
        <w:rPr>
          <w:rFonts w:hAnsi="ＭＳ Ｐゴシック"/>
        </w:rPr>
        <w:t>19</w:t>
      </w:r>
      <w:r w:rsidR="00436F53">
        <w:rPr>
          <w:rFonts w:hAnsi="ＭＳ Ｐゴシック" w:hint="eastAsia"/>
        </w:rPr>
        <w:t>日</w:t>
      </w:r>
      <w:r w:rsidRPr="00560481">
        <w:rPr>
          <w:rFonts w:hAnsi="ＭＳ Ｐゴシック"/>
        </w:rPr>
        <w:tab/>
        <w:t>Ver.2</w:t>
      </w:r>
    </w:p>
    <w:p w14:paraId="2A2BFF4D" w14:textId="007026C7" w:rsidR="009B693B" w:rsidRPr="007361D1" w:rsidRDefault="009B693B">
      <w:pPr>
        <w:ind w:firstLine="200"/>
        <w:rPr>
          <w:rFonts w:hAnsi="ＭＳ Ｐゴシック"/>
          <w:color w:val="000000"/>
        </w:rPr>
      </w:pPr>
      <w:r w:rsidRPr="007361D1">
        <w:rPr>
          <w:rFonts w:hAnsi="ＭＳ Ｐゴシック"/>
          <w:color w:val="000000"/>
        </w:rPr>
        <w:t>2016</w:t>
      </w:r>
      <w:r w:rsidRPr="007361D1">
        <w:rPr>
          <w:rFonts w:hAnsi="ＭＳ Ｐゴシック" w:hint="eastAsia"/>
          <w:color w:val="000000"/>
        </w:rPr>
        <w:t>年</w:t>
      </w:r>
      <w:r w:rsidRPr="007361D1">
        <w:rPr>
          <w:rFonts w:hAnsi="ＭＳ Ｐゴシック"/>
          <w:color w:val="000000"/>
        </w:rPr>
        <w:t>1</w:t>
      </w:r>
      <w:r w:rsidRPr="007361D1">
        <w:rPr>
          <w:rFonts w:hAnsi="ＭＳ Ｐゴシック" w:hint="eastAsia"/>
          <w:color w:val="000000"/>
        </w:rPr>
        <w:t>月</w:t>
      </w:r>
      <w:r w:rsidRPr="007361D1">
        <w:rPr>
          <w:rFonts w:hAnsi="ＭＳ Ｐゴシック"/>
          <w:color w:val="000000"/>
        </w:rPr>
        <w:t>3</w:t>
      </w:r>
      <w:r w:rsidRPr="007361D1">
        <w:rPr>
          <w:rFonts w:hAnsi="ＭＳ Ｐゴシック" w:hint="eastAsia"/>
          <w:color w:val="000000"/>
        </w:rPr>
        <w:t xml:space="preserve">日　　</w:t>
      </w:r>
      <w:r w:rsidRPr="007361D1">
        <w:rPr>
          <w:rFonts w:hAnsi="ＭＳ Ｐゴシック"/>
          <w:color w:val="000000"/>
        </w:rPr>
        <w:t>Ver.2.1</w:t>
      </w:r>
    </w:p>
    <w:p w14:paraId="69955BAF" w14:textId="45346EEC" w:rsidR="00455766" w:rsidRPr="00C0136F" w:rsidRDefault="00455766">
      <w:pPr>
        <w:ind w:firstLine="200"/>
        <w:rPr>
          <w:rFonts w:hAnsi="ＭＳ Ｐゴシック"/>
          <w:color w:val="0000FF"/>
        </w:rPr>
      </w:pPr>
      <w:r>
        <w:rPr>
          <w:rFonts w:hAnsi="ＭＳ Ｐゴシック"/>
          <w:color w:val="0000FF"/>
        </w:rPr>
        <w:t>2016</w:t>
      </w:r>
      <w:r>
        <w:rPr>
          <w:rFonts w:hAnsi="ＭＳ Ｐゴシック" w:hint="eastAsia"/>
          <w:color w:val="0000FF"/>
        </w:rPr>
        <w:t>年</w:t>
      </w:r>
      <w:r>
        <w:rPr>
          <w:rFonts w:hAnsi="ＭＳ Ｐゴシック"/>
          <w:color w:val="0000FF"/>
        </w:rPr>
        <w:t>6</w:t>
      </w:r>
      <w:r>
        <w:rPr>
          <w:rFonts w:hAnsi="ＭＳ Ｐゴシック" w:hint="eastAsia"/>
          <w:color w:val="0000FF"/>
        </w:rPr>
        <w:t>月</w:t>
      </w:r>
      <w:r>
        <w:rPr>
          <w:rFonts w:hAnsi="ＭＳ Ｐゴシック"/>
          <w:color w:val="0000FF"/>
        </w:rPr>
        <w:t>3</w:t>
      </w:r>
      <w:r>
        <w:rPr>
          <w:rFonts w:hAnsi="ＭＳ Ｐゴシック" w:hint="eastAsia"/>
          <w:color w:val="0000FF"/>
        </w:rPr>
        <w:t>日</w:t>
      </w:r>
      <w:r w:rsidRPr="00C0136F">
        <w:rPr>
          <w:rFonts w:hAnsi="ＭＳ Ｐゴシック" w:hint="eastAsia"/>
          <w:color w:val="0000FF"/>
        </w:rPr>
        <w:t xml:space="preserve">　　</w:t>
      </w:r>
      <w:r w:rsidRPr="00C0136F">
        <w:rPr>
          <w:rFonts w:hAnsi="ＭＳ Ｐゴシック"/>
          <w:color w:val="0000FF"/>
        </w:rPr>
        <w:t>Ver.2.</w:t>
      </w:r>
      <w:r>
        <w:rPr>
          <w:rFonts w:hAnsi="ＭＳ Ｐゴシック"/>
          <w:color w:val="0000FF"/>
        </w:rPr>
        <w:t>2</w:t>
      </w:r>
      <w:r>
        <w:rPr>
          <w:rFonts w:hAnsi="ＭＳ Ｐゴシック" w:hint="eastAsia"/>
          <w:color w:val="0000FF"/>
        </w:rPr>
        <w:t xml:space="preserve">　</w:t>
      </w:r>
    </w:p>
    <w:p w14:paraId="44AA5703" w14:textId="0790202A" w:rsidR="002B7373" w:rsidRDefault="002B7373">
      <w:pPr>
        <w:ind w:firstLine="200"/>
        <w:rPr>
          <w:rFonts w:hAnsi="ＭＳ Ｐゴシック"/>
        </w:rPr>
      </w:pPr>
    </w:p>
    <w:p w14:paraId="55D8EB4D" w14:textId="2E2CD9F1" w:rsidR="002B7373" w:rsidRPr="000872B6" w:rsidRDefault="001A7D83" w:rsidP="001A7D83">
      <w:pPr>
        <w:ind w:firstLine="200"/>
        <w:rPr>
          <w:rFonts w:hAnsi="ＭＳ Ｐゴシック"/>
        </w:rPr>
      </w:pPr>
      <w:r>
        <w:rPr>
          <w:rFonts w:hAnsi="ＭＳ Ｐゴシック"/>
        </w:rPr>
        <w:br w:type="page"/>
      </w:r>
      <w:r w:rsidR="00DF20C2" w:rsidRPr="000872B6">
        <w:rPr>
          <w:rFonts w:hAnsi="ＭＳ Ｐゴシック"/>
        </w:rPr>
        <w:lastRenderedPageBreak/>
        <w:t>JALSG</w:t>
      </w:r>
      <w:r w:rsidR="00DF20C2" w:rsidRPr="000872B6">
        <w:rPr>
          <w:rFonts w:hAnsi="ＭＳ Ｐゴシック" w:hint="eastAsia"/>
        </w:rPr>
        <w:t>臨床研究プロトコール</w:t>
      </w:r>
    </w:p>
    <w:p w14:paraId="7DC7C14F" w14:textId="77777777" w:rsidR="002B7373" w:rsidRPr="000872B6" w:rsidRDefault="002B7373">
      <w:pPr>
        <w:ind w:firstLine="200"/>
        <w:rPr>
          <w:rFonts w:hAnsi="ＭＳ Ｐゴシック"/>
        </w:rPr>
      </w:pPr>
    </w:p>
    <w:p w14:paraId="734FF9D1" w14:textId="77777777" w:rsidR="002B7373" w:rsidRPr="000872B6" w:rsidRDefault="00DF20C2">
      <w:pPr>
        <w:ind w:firstLine="200"/>
        <w:rPr>
          <w:rFonts w:hAnsi="ＭＳ Ｐゴシック"/>
        </w:rPr>
      </w:pPr>
      <w:r w:rsidRPr="000872B6">
        <w:rPr>
          <w:rFonts w:hAnsi="ＭＳ Ｐゴシック" w:hint="eastAsia"/>
        </w:rPr>
        <w:t>研究名称</w:t>
      </w:r>
    </w:p>
    <w:p w14:paraId="5E2FCC85" w14:textId="77777777" w:rsidR="002B7373" w:rsidRPr="000872B6" w:rsidRDefault="00DF20C2">
      <w:pPr>
        <w:ind w:firstLine="200"/>
        <w:rPr>
          <w:rFonts w:hAnsi="ＭＳ Ｐゴシック"/>
        </w:rPr>
      </w:pPr>
      <w:r w:rsidRPr="000872B6">
        <w:rPr>
          <w:rFonts w:hAnsi="ＭＳ Ｐゴシック" w:hint="eastAsia"/>
        </w:rPr>
        <w:t>研究参加施設に新たに発生する全ての成人急性リンパ性白血病（</w:t>
      </w:r>
      <w:r w:rsidRPr="000872B6">
        <w:rPr>
          <w:rFonts w:hAnsi="ＭＳ Ｐゴシック"/>
        </w:rPr>
        <w:t>Acute Lymphoblastic Leukemia, ALL</w:t>
      </w:r>
      <w:r w:rsidRPr="000872B6">
        <w:rPr>
          <w:rFonts w:hAnsi="ＭＳ Ｐゴシック" w:hint="eastAsia"/>
        </w:rPr>
        <w:t>）症例を対象とした</w:t>
      </w:r>
      <w:r w:rsidRPr="000872B6">
        <w:rPr>
          <w:rFonts w:hAnsi="ＭＳ Ｐゴシック"/>
        </w:rPr>
        <w:t>5</w:t>
      </w:r>
      <w:r w:rsidRPr="000872B6">
        <w:rPr>
          <w:rFonts w:hAnsi="ＭＳ Ｐゴシック" w:hint="eastAsia"/>
        </w:rPr>
        <w:t>年生存率に関する前向き臨床観察研究</w:t>
      </w:r>
    </w:p>
    <w:p w14:paraId="6AC6056C" w14:textId="77777777" w:rsidR="002B7373" w:rsidRPr="000872B6" w:rsidRDefault="00DF20C2">
      <w:pPr>
        <w:ind w:firstLine="200"/>
        <w:rPr>
          <w:rFonts w:hAnsi="ＭＳ Ｐゴシック"/>
        </w:rPr>
      </w:pPr>
      <w:r w:rsidRPr="000872B6">
        <w:rPr>
          <w:rFonts w:hAnsi="ＭＳ Ｐゴシック"/>
        </w:rPr>
        <w:t xml:space="preserve">JALSG ALL Clinical Observation Study </w:t>
      </w:r>
      <w:r w:rsidR="00DF1B04" w:rsidRPr="000872B6">
        <w:rPr>
          <w:rFonts w:hAnsi="ＭＳ Ｐゴシック"/>
        </w:rPr>
        <w:t xml:space="preserve">12 </w:t>
      </w:r>
      <w:r w:rsidRPr="000872B6">
        <w:rPr>
          <w:rFonts w:hAnsi="ＭＳ Ｐゴシック"/>
        </w:rPr>
        <w:t>(JALSG-ALL-CS</w:t>
      </w:r>
      <w:r w:rsidR="004D47BB" w:rsidRPr="000872B6">
        <w:rPr>
          <w:rFonts w:hAnsi="ＭＳ Ｐゴシック"/>
        </w:rPr>
        <w:t>-</w:t>
      </w:r>
      <w:r w:rsidRPr="000872B6">
        <w:rPr>
          <w:rFonts w:hAnsi="ＭＳ Ｐゴシック"/>
        </w:rPr>
        <w:t>12)</w:t>
      </w:r>
    </w:p>
    <w:p w14:paraId="49CAEAC8" w14:textId="77777777" w:rsidR="002B7373" w:rsidRPr="000872B6" w:rsidRDefault="002B7373">
      <w:pPr>
        <w:ind w:firstLine="200"/>
        <w:rPr>
          <w:rFonts w:hAnsi="ＭＳ Ｐゴシック"/>
        </w:rPr>
      </w:pPr>
    </w:p>
    <w:p w14:paraId="089DDFE3" w14:textId="77777777" w:rsidR="002B7373" w:rsidRPr="000872B6" w:rsidRDefault="00DF20C2">
      <w:pPr>
        <w:ind w:firstLine="200"/>
        <w:rPr>
          <w:rFonts w:hAnsi="ＭＳ Ｐゴシック"/>
        </w:rPr>
      </w:pPr>
      <w:r w:rsidRPr="000872B6">
        <w:rPr>
          <w:rFonts w:hAnsi="ＭＳ Ｐゴシック" w:hint="eastAsia"/>
        </w:rPr>
        <w:t>全体スキーム</w:t>
      </w:r>
    </w:p>
    <w:p w14:paraId="2BA2CA27" w14:textId="5E4A2D19" w:rsidR="002B7373" w:rsidRPr="000872B6" w:rsidRDefault="00D23023">
      <w:pPr>
        <w:ind w:firstLine="200"/>
        <w:rPr>
          <w:rFonts w:hAnsi="ＭＳ Ｐゴシック"/>
        </w:rPr>
      </w:pPr>
      <w:r>
        <w:rPr>
          <w:rFonts w:hAnsi="ＭＳ Ｐゴシック"/>
          <w:noProof/>
        </w:rPr>
        <w:drawing>
          <wp:anchor distT="0" distB="0" distL="114300" distR="114300" simplePos="0" relativeHeight="251657728" behindDoc="0" locked="0" layoutInCell="1" allowOverlap="1" wp14:anchorId="1F072367" wp14:editId="73B76929">
            <wp:simplePos x="0" y="0"/>
            <wp:positionH relativeFrom="column">
              <wp:posOffset>0</wp:posOffset>
            </wp:positionH>
            <wp:positionV relativeFrom="paragraph">
              <wp:posOffset>0</wp:posOffset>
            </wp:positionV>
            <wp:extent cx="5397500" cy="4813300"/>
            <wp:effectExtent l="0" t="0" r="12700" b="12700"/>
            <wp:wrapThrough wrapText="bothSides">
              <wp:wrapPolygon edited="0">
                <wp:start x="0" y="0"/>
                <wp:lineTo x="0" y="21543"/>
                <wp:lineTo x="21549" y="21543"/>
                <wp:lineTo x="21549" y="0"/>
                <wp:lineTo x="0" y="0"/>
              </wp:wrapPolygon>
            </wp:wrapThrough>
            <wp:docPr id="2"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0" cy="4813300"/>
                    </a:xfrm>
                    <a:prstGeom prst="rect">
                      <a:avLst/>
                    </a:prstGeom>
                    <a:noFill/>
                  </pic:spPr>
                </pic:pic>
              </a:graphicData>
            </a:graphic>
            <wp14:sizeRelH relativeFrom="page">
              <wp14:pctWidth>0</wp14:pctWidth>
            </wp14:sizeRelH>
            <wp14:sizeRelV relativeFrom="page">
              <wp14:pctHeight>0</wp14:pctHeight>
            </wp14:sizeRelV>
          </wp:anchor>
        </w:drawing>
      </w:r>
    </w:p>
    <w:p w14:paraId="1F3206F9" w14:textId="70C911BB" w:rsidR="002B7373" w:rsidRDefault="002B7373">
      <w:pPr>
        <w:ind w:firstLine="200"/>
        <w:rPr>
          <w:rFonts w:hAnsi="ＭＳ Ｐゴシック"/>
        </w:rPr>
      </w:pPr>
    </w:p>
    <w:p w14:paraId="6CBA31B6" w14:textId="77777777" w:rsidR="001D4565" w:rsidRPr="000872B6" w:rsidRDefault="001D4565">
      <w:pPr>
        <w:ind w:firstLine="200"/>
        <w:rPr>
          <w:rFonts w:hAnsi="ＭＳ Ｐゴシック"/>
        </w:rPr>
      </w:pPr>
    </w:p>
    <w:p w14:paraId="5D4238E6" w14:textId="77777777" w:rsidR="002B7373" w:rsidRPr="000872B6" w:rsidRDefault="00DF20C2">
      <w:pPr>
        <w:ind w:firstLine="200"/>
        <w:rPr>
          <w:rFonts w:hAnsi="ＭＳ Ｐゴシック"/>
        </w:rPr>
      </w:pPr>
      <w:r w:rsidRPr="000872B6">
        <w:rPr>
          <w:rFonts w:hAnsi="ＭＳ Ｐゴシック"/>
        </w:rPr>
        <w:t>0.</w:t>
      </w:r>
      <w:r w:rsidRPr="000872B6">
        <w:rPr>
          <w:rFonts w:hAnsi="ＭＳ Ｐゴシック" w:hint="eastAsia"/>
        </w:rPr>
        <w:t xml:space="preserve">　概要</w:t>
      </w:r>
    </w:p>
    <w:p w14:paraId="3E11F9D8" w14:textId="77777777" w:rsidR="001D4565" w:rsidRDefault="00DF20C2">
      <w:pPr>
        <w:ind w:firstLine="200"/>
        <w:rPr>
          <w:rFonts w:hAnsi="ＭＳ Ｐゴシック"/>
        </w:rPr>
      </w:pPr>
      <w:r w:rsidRPr="000872B6">
        <w:rPr>
          <w:rFonts w:hAnsi="ＭＳ Ｐゴシック" w:hint="eastAsia"/>
        </w:rPr>
        <w:t>本研究に参加する</w:t>
      </w:r>
      <w:r w:rsidRPr="000872B6">
        <w:rPr>
          <w:rFonts w:hAnsi="ＭＳ Ｐゴシック"/>
        </w:rPr>
        <w:t>JALSG</w:t>
      </w:r>
      <w:r w:rsidRPr="000872B6">
        <w:rPr>
          <w:rFonts w:hAnsi="ＭＳ Ｐゴシック" w:hint="eastAsia"/>
        </w:rPr>
        <w:t>施設において診断された全ての成人急性リンパ性白血病（</w:t>
      </w:r>
      <w:r w:rsidRPr="000872B6">
        <w:rPr>
          <w:rFonts w:hAnsi="ＭＳ Ｐゴシック"/>
        </w:rPr>
        <w:t>ALL, WHO</w:t>
      </w:r>
      <w:r w:rsidRPr="000872B6">
        <w:rPr>
          <w:rFonts w:hAnsi="ＭＳ Ｐゴシック" w:hint="eastAsia"/>
        </w:rPr>
        <w:t>分類）を登録し、</w:t>
      </w:r>
      <w:r w:rsidRPr="000872B6">
        <w:rPr>
          <w:rFonts w:hAnsi="ＭＳ Ｐゴシック"/>
        </w:rPr>
        <w:t>ALL</w:t>
      </w:r>
      <w:r w:rsidRPr="000872B6">
        <w:rPr>
          <w:rFonts w:hAnsi="ＭＳ Ｐゴシック" w:hint="eastAsia"/>
        </w:rPr>
        <w:t>全体の</w:t>
      </w:r>
      <w:r w:rsidRPr="000872B6">
        <w:rPr>
          <w:rFonts w:hAnsi="ＭＳ Ｐゴシック"/>
        </w:rPr>
        <w:t>5</w:t>
      </w:r>
      <w:r w:rsidRPr="000872B6">
        <w:rPr>
          <w:rFonts w:hAnsi="ＭＳ Ｐゴシック" w:hint="eastAsia"/>
        </w:rPr>
        <w:t>年生存率を検討するための</w:t>
      </w:r>
    </w:p>
    <w:p w14:paraId="78F57F4C" w14:textId="77777777" w:rsidR="001D4565" w:rsidRDefault="001D4565">
      <w:pPr>
        <w:ind w:firstLine="200"/>
        <w:rPr>
          <w:rFonts w:hAnsi="ＭＳ Ｐゴシック"/>
        </w:rPr>
      </w:pPr>
    </w:p>
    <w:p w14:paraId="7D219126" w14:textId="77777777" w:rsidR="001D4565" w:rsidRDefault="001D4565">
      <w:pPr>
        <w:ind w:firstLine="200"/>
        <w:rPr>
          <w:rFonts w:hAnsi="ＭＳ Ｐゴシック"/>
        </w:rPr>
      </w:pPr>
    </w:p>
    <w:p w14:paraId="0BCA5977" w14:textId="77777777" w:rsidR="001D4565" w:rsidRDefault="001D4565">
      <w:pPr>
        <w:ind w:firstLine="200"/>
        <w:rPr>
          <w:rFonts w:hAnsi="ＭＳ Ｐゴシック"/>
        </w:rPr>
      </w:pPr>
    </w:p>
    <w:p w14:paraId="6CD6EB0B" w14:textId="77777777" w:rsidR="001D4565" w:rsidRDefault="001D4565">
      <w:pPr>
        <w:ind w:firstLine="200"/>
        <w:rPr>
          <w:rFonts w:hAnsi="ＭＳ Ｐゴシック"/>
        </w:rPr>
      </w:pPr>
    </w:p>
    <w:p w14:paraId="0C03E369" w14:textId="77777777" w:rsidR="001D4565" w:rsidRDefault="001D4565">
      <w:pPr>
        <w:ind w:firstLine="200"/>
        <w:rPr>
          <w:rFonts w:hAnsi="ＭＳ Ｐゴシック"/>
        </w:rPr>
      </w:pPr>
    </w:p>
    <w:p w14:paraId="0C37E187" w14:textId="77777777" w:rsidR="001D4565" w:rsidRDefault="001D4565">
      <w:pPr>
        <w:ind w:firstLine="200"/>
        <w:rPr>
          <w:rFonts w:hAnsi="ＭＳ Ｐゴシック"/>
        </w:rPr>
      </w:pPr>
    </w:p>
    <w:p w14:paraId="60685A6A" w14:textId="1BC1B346" w:rsidR="001D4565" w:rsidRDefault="001D4565" w:rsidP="001D4565">
      <w:pPr>
        <w:numPr>
          <w:ilvl w:val="0"/>
          <w:numId w:val="11"/>
        </w:numPr>
        <w:ind w:firstLineChars="0"/>
        <w:rPr>
          <w:rFonts w:hAnsi="ＭＳ Ｐゴシック"/>
        </w:rPr>
      </w:pPr>
      <w:r>
        <w:rPr>
          <w:rFonts w:hAnsi="ＭＳ Ｐゴシック" w:hint="eastAsia"/>
        </w:rPr>
        <w:t>概要</w:t>
      </w:r>
    </w:p>
    <w:p w14:paraId="508DC378" w14:textId="4A20C858" w:rsidR="002B7373" w:rsidRPr="000872B6" w:rsidRDefault="001D4565" w:rsidP="001D4565">
      <w:pPr>
        <w:ind w:firstLineChars="0" w:firstLine="0"/>
        <w:rPr>
          <w:rFonts w:hAnsi="ＭＳ Ｐゴシック"/>
        </w:rPr>
      </w:pPr>
      <w:r>
        <w:rPr>
          <w:rFonts w:hAnsi="ＭＳ Ｐゴシック" w:hint="eastAsia"/>
        </w:rPr>
        <w:t xml:space="preserve">　本研究に参加する</w:t>
      </w:r>
      <w:r>
        <w:rPr>
          <w:rFonts w:hAnsi="ＭＳ Ｐゴシック"/>
        </w:rPr>
        <w:t>JALSG</w:t>
      </w:r>
      <w:r>
        <w:rPr>
          <w:rFonts w:hAnsi="ＭＳ Ｐゴシック" w:hint="eastAsia"/>
        </w:rPr>
        <w:t>施設において診断された全ての成人急性リンパ性白血病（</w:t>
      </w:r>
      <w:r>
        <w:rPr>
          <w:rFonts w:hAnsi="ＭＳ Ｐゴシック"/>
        </w:rPr>
        <w:t>ALL, WHO</w:t>
      </w:r>
      <w:r>
        <w:rPr>
          <w:rFonts w:hAnsi="ＭＳ Ｐゴシック" w:hint="eastAsia"/>
        </w:rPr>
        <w:t>分類）を登録し、</w:t>
      </w:r>
      <w:r>
        <w:rPr>
          <w:rFonts w:hAnsi="ＭＳ Ｐゴシック"/>
        </w:rPr>
        <w:t>ALL</w:t>
      </w:r>
      <w:r>
        <w:rPr>
          <w:rFonts w:hAnsi="ＭＳ Ｐゴシック" w:hint="eastAsia"/>
        </w:rPr>
        <w:t>全体の</w:t>
      </w:r>
      <w:r>
        <w:rPr>
          <w:rFonts w:hAnsi="ＭＳ Ｐゴシック"/>
        </w:rPr>
        <w:t>5</w:t>
      </w:r>
      <w:r>
        <w:rPr>
          <w:rFonts w:hAnsi="ＭＳ Ｐゴシック" w:hint="eastAsia"/>
        </w:rPr>
        <w:t>年生存率を検討するための</w:t>
      </w:r>
      <w:r w:rsidR="00DF20C2" w:rsidRPr="000872B6">
        <w:rPr>
          <w:rFonts w:hAnsi="ＭＳ Ｐゴシック" w:hint="eastAsia"/>
        </w:rPr>
        <w:t>前向き臨床観察研究を実施する。</w:t>
      </w:r>
    </w:p>
    <w:p w14:paraId="6990AC5B" w14:textId="77777777" w:rsidR="002B7373" w:rsidRPr="000872B6" w:rsidRDefault="002B7373">
      <w:pPr>
        <w:ind w:firstLine="200"/>
        <w:rPr>
          <w:rFonts w:hAnsi="ＭＳ Ｐゴシック"/>
        </w:rPr>
      </w:pPr>
    </w:p>
    <w:p w14:paraId="6E31101F" w14:textId="77777777" w:rsidR="002B7373" w:rsidRPr="000872B6" w:rsidRDefault="00DF20C2">
      <w:pPr>
        <w:ind w:firstLine="200"/>
        <w:outlineLvl w:val="0"/>
        <w:rPr>
          <w:rFonts w:hAnsi="ＭＳ Ｐゴシック"/>
        </w:rPr>
      </w:pPr>
      <w:r w:rsidRPr="000872B6">
        <w:rPr>
          <w:rFonts w:hAnsi="ＭＳ Ｐゴシック"/>
        </w:rPr>
        <w:t>0.1</w:t>
      </w:r>
      <w:r w:rsidRPr="000872B6">
        <w:rPr>
          <w:rFonts w:hAnsi="ＭＳ Ｐゴシック" w:hint="eastAsia"/>
        </w:rPr>
        <w:t xml:space="preserve">　目的</w:t>
      </w:r>
    </w:p>
    <w:p w14:paraId="6B447922" w14:textId="77777777" w:rsidR="002B7373" w:rsidRPr="000872B6" w:rsidRDefault="00DF20C2">
      <w:pPr>
        <w:ind w:firstLine="200"/>
        <w:rPr>
          <w:rFonts w:hAnsi="ＭＳ Ｐゴシック"/>
        </w:rPr>
      </w:pPr>
      <w:r w:rsidRPr="000872B6">
        <w:rPr>
          <w:rFonts w:hAnsi="ＭＳ Ｐゴシック" w:hint="eastAsia"/>
        </w:rPr>
        <w:t>国内</w:t>
      </w:r>
      <w:r w:rsidRPr="000872B6">
        <w:rPr>
          <w:rFonts w:hAnsi="ＭＳ Ｐゴシック"/>
        </w:rPr>
        <w:t>ALL</w:t>
      </w:r>
      <w:r w:rsidRPr="000872B6">
        <w:rPr>
          <w:rFonts w:hAnsi="ＭＳ Ｐゴシック" w:hint="eastAsia"/>
        </w:rPr>
        <w:t>の</w:t>
      </w:r>
      <w:r w:rsidRPr="000872B6">
        <w:rPr>
          <w:rFonts w:hAnsi="ＭＳ Ｐゴシック"/>
        </w:rPr>
        <w:t>5</w:t>
      </w:r>
      <w:r w:rsidRPr="000872B6">
        <w:rPr>
          <w:rFonts w:hAnsi="ＭＳ Ｐゴシック" w:hint="eastAsia"/>
        </w:rPr>
        <w:t>年生存率、並びに生存に与える移植療法の影響を明らかにする。さらに今後の</w:t>
      </w:r>
      <w:r w:rsidRPr="000872B6">
        <w:rPr>
          <w:rFonts w:hAnsi="ＭＳ Ｐゴシック"/>
        </w:rPr>
        <w:t>JALSG ALL</w:t>
      </w:r>
      <w:r w:rsidRPr="000872B6">
        <w:rPr>
          <w:rFonts w:hAnsi="ＭＳ Ｐゴシック" w:hint="eastAsia"/>
        </w:rPr>
        <w:t>治療プロトコール作成の戦略を検討するためのデータを蓄積する。</w:t>
      </w:r>
    </w:p>
    <w:p w14:paraId="3CE80191" w14:textId="77777777" w:rsidR="002B7373" w:rsidRPr="000872B6" w:rsidRDefault="002B7373">
      <w:pPr>
        <w:ind w:firstLine="200"/>
        <w:rPr>
          <w:rFonts w:hAnsi="ＭＳ Ｐゴシック"/>
        </w:rPr>
      </w:pPr>
    </w:p>
    <w:p w14:paraId="2B90E707" w14:textId="77777777" w:rsidR="002B7373" w:rsidRPr="000872B6" w:rsidRDefault="00DF20C2">
      <w:pPr>
        <w:ind w:firstLine="200"/>
        <w:outlineLvl w:val="0"/>
        <w:rPr>
          <w:rFonts w:hAnsi="ＭＳ Ｐゴシック"/>
        </w:rPr>
      </w:pPr>
      <w:r w:rsidRPr="000872B6">
        <w:rPr>
          <w:rFonts w:hAnsi="ＭＳ Ｐゴシック"/>
        </w:rPr>
        <w:t>0.2</w:t>
      </w:r>
      <w:r w:rsidRPr="000872B6">
        <w:rPr>
          <w:rFonts w:hAnsi="ＭＳ Ｐゴシック" w:hint="eastAsia"/>
        </w:rPr>
        <w:t xml:space="preserve">　研究デザイン</w:t>
      </w:r>
    </w:p>
    <w:p w14:paraId="70FBB8BA" w14:textId="77777777" w:rsidR="002B7373" w:rsidRPr="000872B6" w:rsidRDefault="00DF20C2">
      <w:pPr>
        <w:ind w:firstLine="200"/>
        <w:rPr>
          <w:rFonts w:hAnsi="ＭＳ Ｐゴシック"/>
        </w:rPr>
      </w:pPr>
      <w:r w:rsidRPr="000872B6">
        <w:rPr>
          <w:rFonts w:hAnsi="ＭＳ Ｐゴシック" w:hint="eastAsia"/>
        </w:rPr>
        <w:t>多施設共同の中央登録による前向き臨床観察研究</w:t>
      </w:r>
    </w:p>
    <w:p w14:paraId="03EAB8D3" w14:textId="77777777" w:rsidR="002B7373" w:rsidRPr="000872B6" w:rsidRDefault="002B7373">
      <w:pPr>
        <w:ind w:firstLine="200"/>
        <w:rPr>
          <w:rFonts w:hAnsi="ＭＳ Ｐゴシック"/>
        </w:rPr>
      </w:pPr>
    </w:p>
    <w:p w14:paraId="5EC136DD" w14:textId="77777777" w:rsidR="002B7373" w:rsidRPr="000872B6" w:rsidRDefault="00DF20C2">
      <w:pPr>
        <w:ind w:firstLine="200"/>
        <w:outlineLvl w:val="0"/>
        <w:rPr>
          <w:rFonts w:hAnsi="ＭＳ Ｐゴシック"/>
        </w:rPr>
      </w:pPr>
      <w:r w:rsidRPr="000872B6">
        <w:rPr>
          <w:rFonts w:hAnsi="ＭＳ Ｐゴシック"/>
        </w:rPr>
        <w:t>0.3</w:t>
      </w:r>
      <w:r w:rsidRPr="000872B6">
        <w:rPr>
          <w:rFonts w:hAnsi="ＭＳ Ｐゴシック" w:hint="eastAsia"/>
        </w:rPr>
        <w:t xml:space="preserve">　対象</w:t>
      </w:r>
    </w:p>
    <w:p w14:paraId="3562AFAD" w14:textId="77777777" w:rsidR="002B7373" w:rsidRPr="000872B6" w:rsidRDefault="00DF20C2">
      <w:pPr>
        <w:ind w:firstLine="200"/>
        <w:rPr>
          <w:rFonts w:hAnsi="ＭＳ Ｐゴシック"/>
        </w:rPr>
      </w:pPr>
      <w:r w:rsidRPr="000872B6">
        <w:rPr>
          <w:rFonts w:hAnsi="ＭＳ Ｐゴシック" w:hint="eastAsia"/>
        </w:rPr>
        <w:t>本試験参加施設で試験開始後に</w:t>
      </w:r>
      <w:r w:rsidRPr="000872B6">
        <w:rPr>
          <w:rFonts w:hAnsi="ＭＳ Ｐゴシック"/>
        </w:rPr>
        <w:t>WHO</w:t>
      </w:r>
      <w:r w:rsidRPr="000872B6">
        <w:rPr>
          <w:rFonts w:hAnsi="ＭＳ Ｐゴシック" w:hint="eastAsia"/>
        </w:rPr>
        <w:t>の定義により新たに診断された</w:t>
      </w:r>
      <w:r w:rsidRPr="000872B6">
        <w:rPr>
          <w:rFonts w:hAnsi="ＭＳ Ｐゴシック"/>
        </w:rPr>
        <w:t>15</w:t>
      </w:r>
      <w:r w:rsidRPr="000872B6">
        <w:rPr>
          <w:rFonts w:hAnsi="ＭＳ Ｐゴシック" w:hint="eastAsia"/>
        </w:rPr>
        <w:t>歳以上のすべての未治療</w:t>
      </w:r>
      <w:r w:rsidRPr="000872B6">
        <w:rPr>
          <w:rFonts w:hAnsi="ＭＳ Ｐゴシック"/>
        </w:rPr>
        <w:t>ALL</w:t>
      </w:r>
      <w:r w:rsidRPr="000872B6">
        <w:rPr>
          <w:rFonts w:hAnsi="ＭＳ Ｐゴシック" w:hint="eastAsia"/>
        </w:rPr>
        <w:t>症例が対象となる。</w:t>
      </w:r>
    </w:p>
    <w:p w14:paraId="25FA4F33" w14:textId="77777777" w:rsidR="002B7373" w:rsidRPr="000872B6" w:rsidRDefault="002B7373">
      <w:pPr>
        <w:ind w:firstLine="200"/>
        <w:rPr>
          <w:rFonts w:hAnsi="ＭＳ Ｐゴシック"/>
        </w:rPr>
      </w:pPr>
    </w:p>
    <w:p w14:paraId="0EBD18B8" w14:textId="77777777" w:rsidR="002B7373" w:rsidRPr="000872B6" w:rsidRDefault="00DF20C2">
      <w:pPr>
        <w:ind w:firstLine="200"/>
        <w:outlineLvl w:val="0"/>
        <w:rPr>
          <w:rFonts w:hAnsi="ＭＳ Ｐゴシック"/>
        </w:rPr>
      </w:pPr>
      <w:r w:rsidRPr="000872B6">
        <w:rPr>
          <w:rFonts w:hAnsi="ＭＳ Ｐゴシック"/>
        </w:rPr>
        <w:t>0.4</w:t>
      </w:r>
      <w:r w:rsidRPr="000872B6">
        <w:rPr>
          <w:rFonts w:hAnsi="ＭＳ Ｐゴシック" w:hint="eastAsia"/>
        </w:rPr>
        <w:t xml:space="preserve">　除外基準</w:t>
      </w:r>
    </w:p>
    <w:p w14:paraId="0769FF5F" w14:textId="77777777" w:rsidR="002B7373" w:rsidRPr="000872B6" w:rsidRDefault="00DF20C2">
      <w:pPr>
        <w:ind w:firstLine="200"/>
        <w:rPr>
          <w:rFonts w:hAnsi="ＭＳ Ｐゴシック"/>
        </w:rPr>
      </w:pPr>
      <w:r w:rsidRPr="000872B6">
        <w:rPr>
          <w:rFonts w:hAnsi="ＭＳ Ｐゴシック"/>
        </w:rPr>
        <w:t>ALL</w:t>
      </w:r>
      <w:r w:rsidRPr="000872B6">
        <w:rPr>
          <w:rFonts w:hAnsi="ＭＳ Ｐゴシック" w:hint="eastAsia"/>
        </w:rPr>
        <w:t>に対して化学療法または造血幹細胞移植療法の既往がある例は除外する。但し、輸血などの支持療法は考慮しない。</w:t>
      </w:r>
    </w:p>
    <w:p w14:paraId="08769FA7" w14:textId="77777777" w:rsidR="002B7373" w:rsidRPr="000872B6" w:rsidRDefault="002B7373">
      <w:pPr>
        <w:ind w:firstLine="200"/>
        <w:rPr>
          <w:rFonts w:hAnsi="ＭＳ Ｐゴシック"/>
        </w:rPr>
      </w:pPr>
    </w:p>
    <w:p w14:paraId="49D78FBA" w14:textId="77777777" w:rsidR="002B7373" w:rsidRPr="000872B6" w:rsidRDefault="00DF20C2">
      <w:pPr>
        <w:ind w:firstLine="200"/>
        <w:outlineLvl w:val="0"/>
        <w:rPr>
          <w:rFonts w:hAnsi="ＭＳ Ｐゴシック"/>
        </w:rPr>
      </w:pPr>
      <w:r w:rsidRPr="000872B6">
        <w:rPr>
          <w:rFonts w:hAnsi="ＭＳ Ｐゴシック"/>
        </w:rPr>
        <w:t>0.5</w:t>
      </w:r>
      <w:r w:rsidRPr="000872B6">
        <w:rPr>
          <w:rFonts w:hAnsi="ＭＳ Ｐゴシック" w:hint="eastAsia"/>
        </w:rPr>
        <w:t xml:space="preserve">　標的イベント</w:t>
      </w:r>
    </w:p>
    <w:p w14:paraId="6DB1A60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）化学療法実施例での完全寛解到達</w:t>
      </w:r>
    </w:p>
    <w:p w14:paraId="533BB4CF"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）化学療法による寛解後の再発</w:t>
      </w:r>
    </w:p>
    <w:p w14:paraId="349447AF"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）死亡</w:t>
      </w:r>
    </w:p>
    <w:p w14:paraId="378EE04A" w14:textId="77777777" w:rsidR="002B7373" w:rsidRPr="000872B6" w:rsidRDefault="002B7373">
      <w:pPr>
        <w:ind w:firstLine="200"/>
        <w:rPr>
          <w:rFonts w:hAnsi="ＭＳ Ｐゴシック"/>
        </w:rPr>
      </w:pPr>
    </w:p>
    <w:p w14:paraId="7F3F36F1" w14:textId="77777777" w:rsidR="002B7373" w:rsidRPr="000872B6" w:rsidRDefault="00DF20C2">
      <w:pPr>
        <w:ind w:firstLine="200"/>
        <w:outlineLvl w:val="0"/>
        <w:rPr>
          <w:rFonts w:hAnsi="ＭＳ Ｐゴシック"/>
        </w:rPr>
      </w:pPr>
      <w:r w:rsidRPr="000872B6">
        <w:rPr>
          <w:rFonts w:hAnsi="ＭＳ Ｐゴシック"/>
        </w:rPr>
        <w:t>0.6</w:t>
      </w:r>
      <w:r w:rsidRPr="000872B6">
        <w:rPr>
          <w:rFonts w:hAnsi="ＭＳ Ｐゴシック" w:hint="eastAsia"/>
        </w:rPr>
        <w:t xml:space="preserve">　試験のエンドポイント</w:t>
      </w:r>
    </w:p>
    <w:p w14:paraId="372BC75E"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w:t>
      </w:r>
      <w:r w:rsidRPr="000872B6">
        <w:rPr>
          <w:rFonts w:hAnsi="ＭＳ Ｐゴシック"/>
        </w:rPr>
        <w:t>ALL</w:t>
      </w:r>
      <w:r w:rsidRPr="000872B6">
        <w:rPr>
          <w:rFonts w:hAnsi="ＭＳ Ｐゴシック" w:hint="eastAsia"/>
        </w:rPr>
        <w:t>患者の</w:t>
      </w:r>
      <w:r w:rsidRPr="000872B6">
        <w:rPr>
          <w:rFonts w:hAnsi="ＭＳ Ｐゴシック"/>
        </w:rPr>
        <w:t>5</w:t>
      </w:r>
      <w:r w:rsidRPr="000872B6">
        <w:rPr>
          <w:rFonts w:hAnsi="ＭＳ Ｐゴシック" w:hint="eastAsia"/>
        </w:rPr>
        <w:t>年生存率</w:t>
      </w:r>
    </w:p>
    <w:p w14:paraId="258C38E4"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w:t>
      </w:r>
      <w:r w:rsidRPr="000872B6">
        <w:rPr>
          <w:rFonts w:hAnsi="ＭＳ Ｐゴシック"/>
        </w:rPr>
        <w:t>ALL</w:t>
      </w:r>
      <w:r w:rsidRPr="000872B6">
        <w:rPr>
          <w:rFonts w:hAnsi="ＭＳ Ｐゴシック" w:hint="eastAsia"/>
        </w:rPr>
        <w:t>患者の生存率に対する造血幹細胞移植の影響</w:t>
      </w:r>
    </w:p>
    <w:p w14:paraId="0F6F5135"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）造血幹細胞移植を受けた</w:t>
      </w:r>
      <w:r w:rsidRPr="000872B6">
        <w:rPr>
          <w:rFonts w:hAnsi="ＭＳ Ｐゴシック"/>
        </w:rPr>
        <w:t>ALL</w:t>
      </w:r>
      <w:r w:rsidRPr="000872B6">
        <w:rPr>
          <w:rFonts w:hAnsi="ＭＳ Ｐゴシック" w:hint="eastAsia"/>
        </w:rPr>
        <w:t>患者の生存率に対する移植時期、前処置の影響</w:t>
      </w:r>
    </w:p>
    <w:p w14:paraId="3C8B1195"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4</w:t>
      </w:r>
      <w:r w:rsidRPr="000872B6">
        <w:rPr>
          <w:rFonts w:hAnsi="ＭＳ Ｐゴシック" w:hint="eastAsia"/>
        </w:rPr>
        <w:t>）国内</w:t>
      </w:r>
      <w:r w:rsidRPr="000872B6">
        <w:rPr>
          <w:rFonts w:hAnsi="ＭＳ Ｐゴシック"/>
        </w:rPr>
        <w:t>ALL</w:t>
      </w:r>
      <w:r w:rsidRPr="000872B6">
        <w:rPr>
          <w:rFonts w:hAnsi="ＭＳ Ｐゴシック" w:hint="eastAsia"/>
        </w:rPr>
        <w:t>の年齢、性別、病型スペクトラム</w:t>
      </w:r>
    </w:p>
    <w:p w14:paraId="3E2E44DD"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5</w:t>
      </w:r>
      <w:r w:rsidRPr="000872B6">
        <w:rPr>
          <w:rFonts w:hAnsi="ＭＳ Ｐゴシック" w:hint="eastAsia"/>
        </w:rPr>
        <w:t>）既知の予後因子による全症例層別化可能性の確認</w:t>
      </w:r>
    </w:p>
    <w:p w14:paraId="1014B3EC"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6</w:t>
      </w:r>
      <w:r w:rsidRPr="000872B6">
        <w:rPr>
          <w:rFonts w:hAnsi="ＭＳ Ｐゴシック" w:hint="eastAsia"/>
        </w:rPr>
        <w:t>）化学療法の実施状況</w:t>
      </w:r>
    </w:p>
    <w:p w14:paraId="05470BD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7</w:t>
      </w:r>
      <w:r w:rsidRPr="000872B6">
        <w:rPr>
          <w:rFonts w:hAnsi="ＭＳ Ｐゴシック" w:hint="eastAsia"/>
        </w:rPr>
        <w:t>）化学療法による寛解持続期間</w:t>
      </w:r>
    </w:p>
    <w:p w14:paraId="119E56A2" w14:textId="77777777" w:rsidR="002B7373" w:rsidRPr="000872B6" w:rsidRDefault="002B7373">
      <w:pPr>
        <w:ind w:firstLine="200"/>
        <w:rPr>
          <w:rFonts w:hAnsi="ＭＳ Ｐゴシック"/>
        </w:rPr>
      </w:pPr>
    </w:p>
    <w:p w14:paraId="026E2D51" w14:textId="77777777" w:rsidR="002B7373" w:rsidRPr="000872B6" w:rsidRDefault="00DF20C2">
      <w:pPr>
        <w:ind w:firstLine="200"/>
        <w:outlineLvl w:val="0"/>
        <w:rPr>
          <w:rFonts w:hAnsi="ＭＳ Ｐゴシック"/>
        </w:rPr>
      </w:pPr>
      <w:r w:rsidRPr="000872B6">
        <w:rPr>
          <w:rFonts w:hAnsi="ＭＳ Ｐゴシック"/>
        </w:rPr>
        <w:t>0.7</w:t>
      </w:r>
      <w:r w:rsidRPr="000872B6">
        <w:rPr>
          <w:rFonts w:hAnsi="ＭＳ Ｐゴシック" w:hint="eastAsia"/>
        </w:rPr>
        <w:t xml:space="preserve">　目標症例数</w:t>
      </w:r>
    </w:p>
    <w:p w14:paraId="57CD3332" w14:textId="77777777" w:rsidR="002B7373" w:rsidRPr="000872B6" w:rsidRDefault="00DF20C2">
      <w:pPr>
        <w:ind w:firstLine="200"/>
        <w:rPr>
          <w:rFonts w:hAnsi="ＭＳ Ｐゴシック"/>
        </w:rPr>
      </w:pPr>
      <w:r w:rsidRPr="000872B6">
        <w:rPr>
          <w:rFonts w:hAnsi="ＭＳ Ｐゴシック"/>
        </w:rPr>
        <w:t>ALL</w:t>
      </w:r>
      <w:r w:rsidRPr="000872B6">
        <w:rPr>
          <w:rFonts w:hAnsi="ＭＳ Ｐゴシック" w:hint="eastAsia"/>
        </w:rPr>
        <w:t>症例の</w:t>
      </w:r>
      <w:r w:rsidRPr="000872B6">
        <w:rPr>
          <w:rFonts w:hAnsi="ＭＳ Ｐゴシック"/>
        </w:rPr>
        <w:t>5</w:t>
      </w:r>
      <w:r w:rsidRPr="000872B6">
        <w:rPr>
          <w:rFonts w:hAnsi="ＭＳ Ｐゴシック" w:hint="eastAsia"/>
        </w:rPr>
        <w:t>年生存率を</w:t>
      </w:r>
      <w:r w:rsidRPr="000872B6">
        <w:rPr>
          <w:rFonts w:hAnsi="ＭＳ Ｐゴシック"/>
        </w:rPr>
        <w:t>15-30</w:t>
      </w:r>
      <w:r w:rsidRPr="000872B6">
        <w:rPr>
          <w:rFonts w:hAnsi="ＭＳ Ｐゴシック" w:hint="eastAsia"/>
        </w:rPr>
        <w:t>％と仮定し、誤差</w:t>
      </w:r>
      <w:r w:rsidRPr="000872B6">
        <w:rPr>
          <w:rFonts w:hAnsi="ＭＳ Ｐゴシック"/>
        </w:rPr>
        <w:t>3.5</w:t>
      </w:r>
      <w:r w:rsidRPr="000872B6">
        <w:rPr>
          <w:rFonts w:hAnsi="ＭＳ Ｐゴシック" w:hint="eastAsia"/>
        </w:rPr>
        <w:t>％の精度で求めるために必要な症例数は</w:t>
      </w:r>
      <w:r w:rsidRPr="000872B6">
        <w:rPr>
          <w:rFonts w:hAnsi="ＭＳ Ｐゴシック"/>
        </w:rPr>
        <w:t>659</w:t>
      </w:r>
      <w:r w:rsidRPr="000872B6">
        <w:rPr>
          <w:rFonts w:hAnsi="ＭＳ Ｐゴシック" w:hint="eastAsia"/>
        </w:rPr>
        <w:t>例と計算される。今回の試験では</w:t>
      </w:r>
      <w:r w:rsidRPr="000872B6">
        <w:rPr>
          <w:rFonts w:hAnsi="ＭＳ Ｐゴシック"/>
        </w:rPr>
        <w:t>ALL</w:t>
      </w:r>
      <w:r w:rsidRPr="000872B6">
        <w:rPr>
          <w:rFonts w:hAnsi="ＭＳ Ｐゴシック" w:hint="eastAsia"/>
        </w:rPr>
        <w:t>の</w:t>
      </w:r>
      <w:r w:rsidRPr="000872B6">
        <w:rPr>
          <w:rFonts w:hAnsi="ＭＳ Ｐゴシック"/>
        </w:rPr>
        <w:t>5</w:t>
      </w:r>
      <w:r w:rsidRPr="000872B6">
        <w:rPr>
          <w:rFonts w:hAnsi="ＭＳ Ｐゴシック" w:hint="eastAsia"/>
        </w:rPr>
        <w:t>年生存率を算出するために必要な症例数を目標症例とする。</w:t>
      </w:r>
      <w:r w:rsidRPr="000872B6">
        <w:rPr>
          <w:rFonts w:hAnsi="ＭＳ Ｐゴシック"/>
        </w:rPr>
        <w:t>ALL</w:t>
      </w:r>
      <w:r w:rsidRPr="000872B6">
        <w:rPr>
          <w:rFonts w:hAnsi="ＭＳ Ｐゴシック" w:hint="eastAsia"/>
        </w:rPr>
        <w:t>症例</w:t>
      </w:r>
      <w:r w:rsidRPr="000872B6">
        <w:rPr>
          <w:rFonts w:hAnsi="ＭＳ Ｐゴシック"/>
        </w:rPr>
        <w:t>659</w:t>
      </w:r>
      <w:r w:rsidRPr="000872B6">
        <w:rPr>
          <w:rFonts w:hAnsi="ＭＳ Ｐゴシック" w:hint="eastAsia"/>
        </w:rPr>
        <w:t>例が必要となり、これに脱落、不適格を</w:t>
      </w:r>
      <w:r w:rsidRPr="000872B6">
        <w:rPr>
          <w:rFonts w:hAnsi="ＭＳ Ｐゴシック"/>
        </w:rPr>
        <w:t>10%</w:t>
      </w:r>
      <w:r w:rsidRPr="000872B6">
        <w:rPr>
          <w:rFonts w:hAnsi="ＭＳ Ｐゴシック" w:hint="eastAsia"/>
        </w:rPr>
        <w:t>程度と仮定して目標登録症例数を</w:t>
      </w:r>
      <w:r w:rsidRPr="000872B6">
        <w:rPr>
          <w:rFonts w:hAnsi="ＭＳ Ｐゴシック"/>
        </w:rPr>
        <w:t>733</w:t>
      </w:r>
      <w:r w:rsidRPr="000872B6">
        <w:rPr>
          <w:rFonts w:hAnsi="ＭＳ Ｐゴシック" w:hint="eastAsia"/>
        </w:rPr>
        <w:t>例と設定した。</w:t>
      </w:r>
    </w:p>
    <w:p w14:paraId="7631FCE6" w14:textId="77777777" w:rsidR="002B7373" w:rsidRPr="000872B6" w:rsidRDefault="00DF20C2">
      <w:pPr>
        <w:ind w:firstLine="200"/>
        <w:rPr>
          <w:rFonts w:hAnsi="ＭＳ Ｐゴシック"/>
        </w:rPr>
      </w:pPr>
      <w:r w:rsidRPr="000872B6">
        <w:rPr>
          <w:rFonts w:hAnsi="ＭＳ Ｐゴシック" w:hint="eastAsia"/>
        </w:rPr>
        <w:t>登録期間：</w:t>
      </w:r>
      <w:r w:rsidRPr="000872B6">
        <w:rPr>
          <w:rFonts w:hAnsi="ＭＳ Ｐゴシック"/>
        </w:rPr>
        <w:t>4</w:t>
      </w:r>
      <w:r w:rsidRPr="000872B6">
        <w:rPr>
          <w:rFonts w:hAnsi="ＭＳ Ｐゴシック" w:hint="eastAsia"/>
        </w:rPr>
        <w:t>年、追跡期間：最終登録後</w:t>
      </w:r>
      <w:r w:rsidRPr="000872B6">
        <w:rPr>
          <w:rFonts w:hAnsi="ＭＳ Ｐゴシック"/>
        </w:rPr>
        <w:t>5</w:t>
      </w:r>
      <w:r w:rsidRPr="000872B6">
        <w:rPr>
          <w:rFonts w:hAnsi="ＭＳ Ｐゴシック" w:hint="eastAsia"/>
        </w:rPr>
        <w:t>年、総研究期間：</w:t>
      </w:r>
      <w:r w:rsidRPr="000872B6">
        <w:rPr>
          <w:rFonts w:hAnsi="ＭＳ Ｐゴシック"/>
        </w:rPr>
        <w:t>9</w:t>
      </w:r>
      <w:r w:rsidRPr="000872B6">
        <w:rPr>
          <w:rFonts w:hAnsi="ＭＳ Ｐゴシック" w:hint="eastAsia"/>
        </w:rPr>
        <w:t>年</w:t>
      </w:r>
    </w:p>
    <w:p w14:paraId="76BFFE6F" w14:textId="77777777" w:rsidR="002B7373" w:rsidRPr="000872B6" w:rsidRDefault="00DF20C2">
      <w:pPr>
        <w:ind w:firstLine="200"/>
        <w:rPr>
          <w:rFonts w:hAnsi="ＭＳ Ｐゴシック"/>
        </w:rPr>
      </w:pPr>
      <w:r w:rsidRPr="000872B6">
        <w:rPr>
          <w:rFonts w:hAnsi="ＭＳ Ｐゴシック" w:hint="eastAsia"/>
        </w:rPr>
        <w:t>ただし</w:t>
      </w:r>
      <w:r w:rsidRPr="000872B6">
        <w:rPr>
          <w:rFonts w:hAnsi="ＭＳ Ｐゴシック"/>
        </w:rPr>
        <w:t>6</w:t>
      </w:r>
      <w:r w:rsidRPr="000872B6">
        <w:rPr>
          <w:rFonts w:hAnsi="ＭＳ Ｐゴシック" w:hint="eastAsia"/>
        </w:rPr>
        <w:t>ヶ月以内の登録期間の延長は、プロトコール改訂手続き不要とする。</w:t>
      </w:r>
    </w:p>
    <w:p w14:paraId="3E90E455" w14:textId="77777777" w:rsidR="002B7373" w:rsidRPr="000872B6" w:rsidRDefault="002B7373">
      <w:pPr>
        <w:ind w:firstLine="200"/>
        <w:rPr>
          <w:rFonts w:hAnsi="ＭＳ Ｐゴシック"/>
        </w:rPr>
      </w:pPr>
    </w:p>
    <w:p w14:paraId="57945C08" w14:textId="77777777" w:rsidR="002B7373" w:rsidRPr="000872B6" w:rsidRDefault="00DF20C2">
      <w:pPr>
        <w:ind w:firstLine="200"/>
        <w:outlineLvl w:val="0"/>
        <w:rPr>
          <w:rFonts w:hAnsi="ＭＳ Ｐゴシック"/>
        </w:rPr>
      </w:pPr>
      <w:r w:rsidRPr="000872B6">
        <w:rPr>
          <w:rFonts w:hAnsi="ＭＳ Ｐゴシック"/>
        </w:rPr>
        <w:t>0.8</w:t>
      </w:r>
      <w:r w:rsidRPr="000872B6">
        <w:rPr>
          <w:rFonts w:hAnsi="ＭＳ Ｐゴシック" w:hint="eastAsia"/>
        </w:rPr>
        <w:t xml:space="preserve">　問い合わせ先</w:t>
      </w:r>
    </w:p>
    <w:p w14:paraId="374D728A" w14:textId="6286F7AC" w:rsidR="002B7373" w:rsidRPr="007361D1" w:rsidRDefault="00D93AD1" w:rsidP="00225C81">
      <w:pPr>
        <w:ind w:firstLineChars="142" w:firstLine="284"/>
        <w:rPr>
          <w:rFonts w:ascii="ＭＳ ゴシック" w:eastAsia="ＭＳ ゴシック" w:hAnsi="ＭＳ ゴシック"/>
          <w:color w:val="0432FF"/>
        </w:rPr>
      </w:pPr>
      <w:r w:rsidRPr="007361D1">
        <w:rPr>
          <w:rFonts w:ascii="ＭＳ ゴシック" w:eastAsia="ＭＳ ゴシック" w:hAnsi="ＭＳ ゴシック" w:hint="eastAsia"/>
          <w:color w:val="0432FF"/>
        </w:rPr>
        <w:t>研究事務局：</w:t>
      </w:r>
      <w:r w:rsidR="00225C81" w:rsidRPr="007361D1">
        <w:rPr>
          <w:rFonts w:ascii="ＭＳ ゴシック" w:eastAsia="ＭＳ ゴシック" w:hAnsi="ＭＳ ゴシック" w:hint="eastAsia"/>
          <w:color w:val="0432FF"/>
        </w:rPr>
        <w:t xml:space="preserve">　　</w:t>
      </w:r>
      <w:r w:rsidR="001D4565" w:rsidRPr="007361D1">
        <w:rPr>
          <w:rFonts w:ascii="ＭＳ ゴシック" w:eastAsia="ＭＳ ゴシック" w:hAnsi="ＭＳ ゴシック" w:hint="eastAsia"/>
          <w:color w:val="0432FF"/>
        </w:rPr>
        <w:t>八田善弘</w:t>
      </w:r>
    </w:p>
    <w:p w14:paraId="7CC3F26A" w14:textId="77777777" w:rsidR="00225C81" w:rsidRDefault="00DF20C2">
      <w:pPr>
        <w:ind w:firstLine="200"/>
        <w:rPr>
          <w:rFonts w:ascii="ＭＳ ゴシック" w:eastAsia="ＭＳ ゴシック" w:hAnsi="ＭＳ ゴシック"/>
          <w:color w:val="0432FF"/>
        </w:rPr>
      </w:pPr>
      <w:r w:rsidRPr="007361D1">
        <w:rPr>
          <w:rFonts w:ascii="ＭＳ ゴシック" w:eastAsia="ＭＳ ゴシック" w:hAnsi="ＭＳ ゴシック"/>
          <w:color w:val="0432FF"/>
        </w:rPr>
        <w:tab/>
      </w:r>
      <w:r w:rsidRPr="007361D1">
        <w:rPr>
          <w:rFonts w:ascii="ＭＳ ゴシック" w:eastAsia="ＭＳ ゴシック" w:hAnsi="ＭＳ ゴシック"/>
          <w:color w:val="0432FF"/>
        </w:rPr>
        <w:tab/>
      </w:r>
      <w:r w:rsidR="00225C81" w:rsidRPr="00225C81">
        <w:rPr>
          <w:rFonts w:ascii="ＭＳ ゴシック" w:eastAsia="ＭＳ ゴシック" w:hAnsi="ＭＳ ゴシック" w:hint="eastAsia"/>
          <w:color w:val="0432FF"/>
        </w:rPr>
        <w:t xml:space="preserve">日本大学血液膠原病内科　</w:t>
      </w:r>
    </w:p>
    <w:p w14:paraId="312FF173" w14:textId="0437CE10" w:rsidR="002B7373" w:rsidRPr="007361D1" w:rsidRDefault="00DF20C2" w:rsidP="00225C81">
      <w:pPr>
        <w:ind w:firstLineChars="992" w:firstLine="1984"/>
        <w:rPr>
          <w:rFonts w:ascii="ＭＳ ゴシック" w:eastAsia="ＭＳ ゴシック" w:hAnsi="ＭＳ ゴシック"/>
          <w:color w:val="0432FF"/>
        </w:rPr>
      </w:pPr>
      <w:r w:rsidRPr="007361D1">
        <w:rPr>
          <w:rFonts w:ascii="ＭＳ ゴシック" w:eastAsia="ＭＳ ゴシック" w:hAnsi="ＭＳ ゴシック" w:hint="eastAsia"/>
          <w:color w:val="0432FF"/>
        </w:rPr>
        <w:t>〒</w:t>
      </w:r>
      <w:r w:rsidR="001D4565" w:rsidRPr="007361D1">
        <w:rPr>
          <w:rFonts w:ascii="ＭＳ ゴシック" w:eastAsia="ＭＳ ゴシック" w:hAnsi="ＭＳ ゴシック"/>
          <w:color w:val="0432FF"/>
        </w:rPr>
        <w:t>17</w:t>
      </w:r>
      <w:r w:rsidRPr="007361D1">
        <w:rPr>
          <w:rFonts w:ascii="ＭＳ ゴシック" w:eastAsia="ＭＳ ゴシック" w:hAnsi="ＭＳ ゴシック"/>
          <w:color w:val="0432FF"/>
        </w:rPr>
        <w:t>3-</w:t>
      </w:r>
      <w:r w:rsidR="001D4565" w:rsidRPr="007361D1">
        <w:rPr>
          <w:rFonts w:ascii="ＭＳ ゴシック" w:eastAsia="ＭＳ ゴシック" w:hAnsi="ＭＳ ゴシック"/>
          <w:color w:val="0432FF"/>
        </w:rPr>
        <w:t>8610</w:t>
      </w:r>
      <w:r w:rsidRPr="007361D1">
        <w:rPr>
          <w:rFonts w:ascii="ＭＳ ゴシック" w:eastAsia="ＭＳ ゴシック" w:hAnsi="ＭＳ ゴシック" w:hint="eastAsia"/>
          <w:color w:val="0432FF"/>
        </w:rPr>
        <w:t xml:space="preserve">　</w:t>
      </w:r>
      <w:r w:rsidR="001D4565" w:rsidRPr="007361D1">
        <w:rPr>
          <w:rFonts w:ascii="ＭＳ ゴシック" w:eastAsia="ＭＳ ゴシック" w:hAnsi="ＭＳ ゴシック" w:hint="eastAsia"/>
          <w:color w:val="0432FF"/>
        </w:rPr>
        <w:t>東京都板橋区大谷口上町</w:t>
      </w:r>
      <w:r w:rsidR="001D4565" w:rsidRPr="007361D1">
        <w:rPr>
          <w:rFonts w:ascii="ＭＳ ゴシック" w:eastAsia="ＭＳ ゴシック" w:hAnsi="ＭＳ ゴシック"/>
          <w:color w:val="0432FF"/>
        </w:rPr>
        <w:t>30-1</w:t>
      </w:r>
    </w:p>
    <w:p w14:paraId="174E9009" w14:textId="26D285BF" w:rsidR="002B7373" w:rsidRPr="007361D1" w:rsidRDefault="00DF20C2">
      <w:pPr>
        <w:ind w:firstLine="200"/>
        <w:rPr>
          <w:rFonts w:ascii="ＭＳ ゴシック" w:eastAsia="ＭＳ ゴシック" w:hAnsi="ＭＳ ゴシック"/>
          <w:color w:val="0432FF"/>
        </w:rPr>
      </w:pPr>
      <w:r w:rsidRPr="007361D1">
        <w:rPr>
          <w:rFonts w:ascii="ＭＳ ゴシック" w:eastAsia="ＭＳ ゴシック" w:hAnsi="ＭＳ ゴシック"/>
          <w:color w:val="0432FF"/>
        </w:rPr>
        <w:tab/>
      </w:r>
      <w:r w:rsidRPr="007361D1">
        <w:rPr>
          <w:rFonts w:ascii="ＭＳ ゴシック" w:eastAsia="ＭＳ ゴシック" w:hAnsi="ＭＳ ゴシック"/>
          <w:color w:val="0432FF"/>
        </w:rPr>
        <w:tab/>
      </w:r>
      <w:r w:rsidRPr="007361D1">
        <w:rPr>
          <w:rFonts w:ascii="ＭＳ ゴシック" w:eastAsia="ＭＳ ゴシック" w:hAnsi="ＭＳ ゴシック" w:hint="eastAsia"/>
          <w:color w:val="0432FF"/>
        </w:rPr>
        <w:t xml:space="preserve">電話　</w:t>
      </w:r>
      <w:r w:rsidRPr="007361D1">
        <w:rPr>
          <w:rFonts w:ascii="ＭＳ ゴシック" w:eastAsia="ＭＳ ゴシック" w:hAnsi="ＭＳ ゴシック"/>
          <w:color w:val="0432FF"/>
        </w:rPr>
        <w:t>0</w:t>
      </w:r>
      <w:r w:rsidR="001D4565" w:rsidRPr="007361D1">
        <w:rPr>
          <w:rFonts w:ascii="ＭＳ ゴシック" w:eastAsia="ＭＳ ゴシック" w:hAnsi="ＭＳ ゴシック"/>
          <w:color w:val="0432FF"/>
        </w:rPr>
        <w:t>3</w:t>
      </w:r>
      <w:r w:rsidRPr="007361D1">
        <w:rPr>
          <w:rFonts w:ascii="ＭＳ ゴシック" w:eastAsia="ＭＳ ゴシック" w:hAnsi="ＭＳ ゴシック"/>
          <w:color w:val="0432FF"/>
        </w:rPr>
        <w:t>-</w:t>
      </w:r>
      <w:r w:rsidR="001D4565" w:rsidRPr="007361D1">
        <w:rPr>
          <w:rFonts w:ascii="ＭＳ ゴシック" w:eastAsia="ＭＳ ゴシック" w:hAnsi="ＭＳ ゴシック"/>
          <w:color w:val="0432FF"/>
        </w:rPr>
        <w:t>3972</w:t>
      </w:r>
      <w:r w:rsidRPr="007361D1">
        <w:rPr>
          <w:rFonts w:ascii="ＭＳ ゴシック" w:eastAsia="ＭＳ ゴシック" w:hAnsi="ＭＳ ゴシック"/>
          <w:color w:val="0432FF"/>
        </w:rPr>
        <w:t>-</w:t>
      </w:r>
      <w:r w:rsidR="001D4565" w:rsidRPr="007361D1">
        <w:rPr>
          <w:rFonts w:ascii="ＭＳ ゴシック" w:eastAsia="ＭＳ ゴシック" w:hAnsi="ＭＳ ゴシック"/>
          <w:color w:val="0432FF"/>
        </w:rPr>
        <w:t>8</w:t>
      </w:r>
      <w:r w:rsidRPr="007361D1">
        <w:rPr>
          <w:rFonts w:ascii="ＭＳ ゴシック" w:eastAsia="ＭＳ ゴシック" w:hAnsi="ＭＳ ゴシック"/>
          <w:color w:val="0432FF"/>
        </w:rPr>
        <w:t>111</w:t>
      </w:r>
    </w:p>
    <w:p w14:paraId="3BF87925" w14:textId="4DB3B1C1" w:rsidR="002B7373" w:rsidRPr="007361D1" w:rsidRDefault="00DF20C2">
      <w:pPr>
        <w:ind w:firstLine="200"/>
        <w:rPr>
          <w:rFonts w:ascii="ＭＳ ゴシック" w:eastAsia="ＭＳ ゴシック" w:hAnsi="ＭＳ ゴシック"/>
          <w:color w:val="0432FF"/>
        </w:rPr>
      </w:pPr>
      <w:r w:rsidRPr="007361D1">
        <w:rPr>
          <w:rFonts w:ascii="ＭＳ ゴシック" w:eastAsia="ＭＳ ゴシック" w:hAnsi="ＭＳ ゴシック"/>
          <w:color w:val="0432FF"/>
        </w:rPr>
        <w:tab/>
      </w:r>
      <w:r w:rsidRPr="007361D1">
        <w:rPr>
          <w:rFonts w:ascii="ＭＳ ゴシック" w:eastAsia="ＭＳ ゴシック" w:hAnsi="ＭＳ ゴシック"/>
          <w:color w:val="0432FF"/>
        </w:rPr>
        <w:tab/>
        <w:t>FAX</w:t>
      </w:r>
      <w:r w:rsidRPr="007361D1">
        <w:rPr>
          <w:rFonts w:ascii="ＭＳ ゴシック" w:eastAsia="ＭＳ ゴシック" w:hAnsi="ＭＳ ゴシック" w:hint="eastAsia"/>
          <w:color w:val="0432FF"/>
        </w:rPr>
        <w:t xml:space="preserve">　</w:t>
      </w:r>
      <w:r w:rsidRPr="007361D1">
        <w:rPr>
          <w:rFonts w:ascii="ＭＳ ゴシック" w:eastAsia="ＭＳ ゴシック" w:hAnsi="ＭＳ ゴシック"/>
          <w:color w:val="0432FF"/>
        </w:rPr>
        <w:t>0</w:t>
      </w:r>
      <w:r w:rsidR="001D4565" w:rsidRPr="007361D1">
        <w:rPr>
          <w:rFonts w:ascii="ＭＳ ゴシック" w:eastAsia="ＭＳ ゴシック" w:hAnsi="ＭＳ ゴシック"/>
          <w:color w:val="0432FF"/>
        </w:rPr>
        <w:t>3</w:t>
      </w:r>
      <w:r w:rsidRPr="007361D1">
        <w:rPr>
          <w:rFonts w:ascii="ＭＳ ゴシック" w:eastAsia="ＭＳ ゴシック" w:hAnsi="ＭＳ ゴシック"/>
          <w:color w:val="0432FF"/>
        </w:rPr>
        <w:t>-</w:t>
      </w:r>
      <w:r w:rsidR="001D4565" w:rsidRPr="007361D1">
        <w:rPr>
          <w:rFonts w:ascii="ＭＳ ゴシック" w:eastAsia="ＭＳ ゴシック" w:hAnsi="ＭＳ ゴシック"/>
          <w:color w:val="0432FF"/>
        </w:rPr>
        <w:t>3972</w:t>
      </w:r>
      <w:r w:rsidRPr="007361D1">
        <w:rPr>
          <w:rFonts w:ascii="ＭＳ ゴシック" w:eastAsia="ＭＳ ゴシック" w:hAnsi="ＭＳ ゴシック"/>
          <w:color w:val="0432FF"/>
        </w:rPr>
        <w:t>-</w:t>
      </w:r>
      <w:r w:rsidR="001D4565" w:rsidRPr="007361D1">
        <w:rPr>
          <w:rFonts w:ascii="ＭＳ ゴシック" w:eastAsia="ＭＳ ゴシック" w:hAnsi="ＭＳ ゴシック"/>
          <w:color w:val="0432FF"/>
        </w:rPr>
        <w:t>2893</w:t>
      </w:r>
    </w:p>
    <w:p w14:paraId="464C4C0B" w14:textId="435164E9" w:rsidR="002B7373" w:rsidRPr="007361D1" w:rsidRDefault="00DF20C2">
      <w:pPr>
        <w:ind w:firstLine="200"/>
        <w:rPr>
          <w:rFonts w:ascii="ＭＳ ゴシック" w:eastAsia="ＭＳ ゴシック" w:hAnsi="ＭＳ ゴシック"/>
          <w:color w:val="0432FF"/>
        </w:rPr>
      </w:pPr>
      <w:r w:rsidRPr="007361D1">
        <w:rPr>
          <w:rFonts w:ascii="ＭＳ ゴシック" w:eastAsia="ＭＳ ゴシック" w:hAnsi="ＭＳ ゴシック"/>
          <w:color w:val="0432FF"/>
        </w:rPr>
        <w:tab/>
      </w:r>
      <w:r w:rsidRPr="007361D1">
        <w:rPr>
          <w:rFonts w:ascii="ＭＳ ゴシック" w:eastAsia="ＭＳ ゴシック" w:hAnsi="ＭＳ ゴシック"/>
          <w:color w:val="0432FF"/>
        </w:rPr>
        <w:tab/>
        <w:t xml:space="preserve">E-mail: </w:t>
      </w:r>
      <w:r w:rsidR="001D4565" w:rsidRPr="007361D1">
        <w:rPr>
          <w:rFonts w:ascii="ＭＳ ゴシック" w:eastAsia="ＭＳ ゴシック" w:hAnsi="ＭＳ ゴシック"/>
          <w:color w:val="0432FF"/>
        </w:rPr>
        <w:t>hatta.yoshihiro@nihon-u.ac.jp</w:t>
      </w:r>
    </w:p>
    <w:p w14:paraId="780E2666" w14:textId="77777777" w:rsidR="002B7373" w:rsidRPr="000872B6" w:rsidRDefault="00DF20C2" w:rsidP="002B7373">
      <w:pPr>
        <w:widowControl/>
        <w:ind w:firstLine="200"/>
        <w:jc w:val="left"/>
        <w:rPr>
          <w:rFonts w:hAnsi="ＭＳ Ｐゴシック"/>
        </w:rPr>
      </w:pPr>
      <w:r w:rsidRPr="000872B6">
        <w:rPr>
          <w:rFonts w:hAnsi="ＭＳ Ｐゴシック"/>
        </w:rPr>
        <w:br w:type="page"/>
      </w:r>
      <w:r w:rsidRPr="000872B6">
        <w:rPr>
          <w:rFonts w:hAnsi="ＭＳ Ｐゴシック"/>
          <w:b/>
          <w:bCs/>
          <w:kern w:val="0"/>
          <w:sz w:val="28"/>
          <w:szCs w:val="28"/>
        </w:rPr>
        <w:t xml:space="preserve"> </w:t>
      </w:r>
    </w:p>
    <w:p w14:paraId="51E4002E" w14:textId="77777777" w:rsidR="002B7373" w:rsidRPr="000872B6" w:rsidRDefault="00DF20C2" w:rsidP="009A69CA">
      <w:pPr>
        <w:pStyle w:val="11"/>
        <w:ind w:firstLine="281"/>
        <w:rPr>
          <w:rFonts w:ascii="ＭＳ Ｐゴシック" w:eastAsia="ＭＳ Ｐゴシック" w:hAnsi="ＭＳ Ｐゴシック"/>
          <w:color w:val="auto"/>
        </w:rPr>
      </w:pPr>
      <w:r w:rsidRPr="000872B6">
        <w:rPr>
          <w:rFonts w:ascii="ＭＳ Ｐゴシック" w:eastAsia="ＭＳ Ｐゴシック" w:hAnsi="ＭＳ Ｐゴシック" w:hint="eastAsia"/>
          <w:color w:val="auto"/>
        </w:rPr>
        <w:t>目次</w:t>
      </w:r>
    </w:p>
    <w:p w14:paraId="09C75A37" w14:textId="77777777" w:rsidR="00A4168A" w:rsidRPr="007361D1" w:rsidRDefault="00E10D00" w:rsidP="00560481">
      <w:pPr>
        <w:pStyle w:val="12"/>
        <w:tabs>
          <w:tab w:val="left" w:pos="629"/>
          <w:tab w:val="right" w:leader="dot" w:pos="8488"/>
        </w:tabs>
        <w:ind w:firstLine="200"/>
        <w:rPr>
          <w:rFonts w:eastAsia="ＭＳ 明朝"/>
          <w:b w:val="0"/>
          <w:noProof/>
          <w:sz w:val="24"/>
        </w:rPr>
      </w:pPr>
      <w:r w:rsidRPr="00560481">
        <w:rPr>
          <w:rFonts w:ascii="ＭＳ Ｐゴシック" w:hAnsi="ＭＳ Ｐゴシック"/>
          <w:b w:val="0"/>
        </w:rPr>
        <w:fldChar w:fldCharType="begin"/>
      </w:r>
      <w:r w:rsidR="00DF20C2" w:rsidRPr="000872B6">
        <w:rPr>
          <w:rFonts w:ascii="ＭＳ Ｐゴシック" w:hAnsi="ＭＳ Ｐゴシック"/>
        </w:rPr>
        <w:instrText>TOC \o "1-3" \h \z \u</w:instrText>
      </w:r>
      <w:r w:rsidRPr="00560481">
        <w:rPr>
          <w:rFonts w:ascii="ＭＳ Ｐゴシック" w:hAnsi="ＭＳ Ｐゴシック"/>
          <w:b w:val="0"/>
        </w:rPr>
        <w:fldChar w:fldCharType="separate"/>
      </w:r>
      <w:r w:rsidR="00A4168A" w:rsidRPr="000872B6">
        <w:rPr>
          <w:rFonts w:ascii="ＭＳ Ｐゴシック" w:hAnsi="ＭＳ Ｐゴシック"/>
          <w:noProof/>
        </w:rPr>
        <w:t>1.</w:t>
      </w:r>
      <w:r w:rsidR="00A4168A" w:rsidRPr="007361D1">
        <w:rPr>
          <w:rFonts w:eastAsia="ＭＳ 明朝"/>
          <w:b w:val="0"/>
          <w:noProof/>
          <w:sz w:val="24"/>
        </w:rPr>
        <w:tab/>
      </w:r>
      <w:r w:rsidR="00A4168A" w:rsidRPr="000872B6">
        <w:rPr>
          <w:rFonts w:ascii="ＭＳ Ｐゴシック" w:hAnsi="ＭＳ Ｐゴシック" w:hint="eastAsia"/>
          <w:noProof/>
        </w:rPr>
        <w:t>目的</w:t>
      </w:r>
      <w:r w:rsidR="00A4168A" w:rsidRPr="000872B6">
        <w:rPr>
          <w:noProof/>
        </w:rPr>
        <w:tab/>
      </w:r>
      <w:r w:rsidR="00A4168A" w:rsidRPr="00560481">
        <w:rPr>
          <w:noProof/>
        </w:rPr>
        <w:fldChar w:fldCharType="begin"/>
      </w:r>
      <w:r w:rsidR="00A4168A" w:rsidRPr="000872B6">
        <w:rPr>
          <w:noProof/>
        </w:rPr>
        <w:instrText xml:space="preserve"> PAGEREF _Toc200682722 \h </w:instrText>
      </w:r>
      <w:r w:rsidR="00A4168A" w:rsidRPr="00560481">
        <w:rPr>
          <w:noProof/>
        </w:rPr>
      </w:r>
      <w:r w:rsidR="00A4168A" w:rsidRPr="00560481">
        <w:rPr>
          <w:noProof/>
        </w:rPr>
        <w:fldChar w:fldCharType="separate"/>
      </w:r>
      <w:r w:rsidR="00B6535D">
        <w:rPr>
          <w:noProof/>
        </w:rPr>
        <w:t>7</w:t>
      </w:r>
      <w:r w:rsidR="00A4168A" w:rsidRPr="00560481">
        <w:rPr>
          <w:noProof/>
        </w:rPr>
        <w:fldChar w:fldCharType="end"/>
      </w:r>
    </w:p>
    <w:p w14:paraId="3FDCA2DB"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2.</w:t>
      </w:r>
      <w:r w:rsidRPr="000872B6">
        <w:rPr>
          <w:rFonts w:ascii="ＭＳ Ｐゴシック" w:hAnsi="ＭＳ Ｐゴシック" w:hint="eastAsia"/>
          <w:noProof/>
        </w:rPr>
        <w:t xml:space="preserve">　背景と試験計画の根拠</w:t>
      </w:r>
      <w:r w:rsidRPr="000872B6">
        <w:rPr>
          <w:noProof/>
        </w:rPr>
        <w:tab/>
      </w:r>
      <w:r w:rsidRPr="00560481">
        <w:rPr>
          <w:noProof/>
        </w:rPr>
        <w:fldChar w:fldCharType="begin"/>
      </w:r>
      <w:r w:rsidRPr="000872B6">
        <w:rPr>
          <w:noProof/>
        </w:rPr>
        <w:instrText xml:space="preserve"> PAGEREF _Toc200682723 \h </w:instrText>
      </w:r>
      <w:r w:rsidRPr="00560481">
        <w:rPr>
          <w:noProof/>
        </w:rPr>
      </w:r>
      <w:r w:rsidRPr="00560481">
        <w:rPr>
          <w:noProof/>
        </w:rPr>
        <w:fldChar w:fldCharType="separate"/>
      </w:r>
      <w:r w:rsidR="00B6535D">
        <w:rPr>
          <w:noProof/>
        </w:rPr>
        <w:t>7</w:t>
      </w:r>
      <w:r w:rsidRPr="00560481">
        <w:rPr>
          <w:noProof/>
        </w:rPr>
        <w:fldChar w:fldCharType="end"/>
      </w:r>
    </w:p>
    <w:p w14:paraId="0E609237"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2.1</w:t>
      </w:r>
      <w:r w:rsidRPr="000872B6">
        <w:rPr>
          <w:rFonts w:ascii="ＭＳ Ｐゴシック" w:hAnsi="ＭＳ Ｐゴシック" w:hint="eastAsia"/>
          <w:noProof/>
        </w:rPr>
        <w:t xml:space="preserve">　</w:t>
      </w:r>
      <w:r w:rsidRPr="000872B6">
        <w:rPr>
          <w:rFonts w:ascii="ＭＳ Ｐゴシック" w:hAnsi="ＭＳ Ｐゴシック"/>
          <w:noProof/>
        </w:rPr>
        <w:t xml:space="preserve"> ALL</w:t>
      </w:r>
      <w:r w:rsidRPr="000872B6">
        <w:rPr>
          <w:rFonts w:ascii="ＭＳ Ｐゴシック" w:hAnsi="ＭＳ Ｐゴシック" w:hint="eastAsia"/>
          <w:noProof/>
        </w:rPr>
        <w:t>の治療成績とその対象となっている集団</w:t>
      </w:r>
      <w:r w:rsidRPr="000872B6">
        <w:rPr>
          <w:noProof/>
        </w:rPr>
        <w:tab/>
      </w:r>
      <w:r w:rsidRPr="00560481">
        <w:rPr>
          <w:noProof/>
        </w:rPr>
        <w:fldChar w:fldCharType="begin"/>
      </w:r>
      <w:r w:rsidRPr="000872B6">
        <w:rPr>
          <w:noProof/>
        </w:rPr>
        <w:instrText xml:space="preserve"> PAGEREF _Toc200682724 \h </w:instrText>
      </w:r>
      <w:r w:rsidRPr="00560481">
        <w:rPr>
          <w:noProof/>
        </w:rPr>
      </w:r>
      <w:r w:rsidRPr="00560481">
        <w:rPr>
          <w:noProof/>
        </w:rPr>
        <w:fldChar w:fldCharType="separate"/>
      </w:r>
      <w:r w:rsidR="00B6535D">
        <w:rPr>
          <w:noProof/>
        </w:rPr>
        <w:t>7</w:t>
      </w:r>
      <w:r w:rsidRPr="00560481">
        <w:rPr>
          <w:noProof/>
        </w:rPr>
        <w:fldChar w:fldCharType="end"/>
      </w:r>
    </w:p>
    <w:p w14:paraId="29D5F59D"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2.2</w:t>
      </w:r>
      <w:r w:rsidRPr="000872B6">
        <w:rPr>
          <w:rFonts w:ascii="ＭＳ Ｐゴシック" w:hAnsi="ＭＳ Ｐゴシック" w:hint="eastAsia"/>
          <w:noProof/>
        </w:rPr>
        <w:t xml:space="preserve">　</w:t>
      </w:r>
      <w:r w:rsidRPr="000872B6">
        <w:rPr>
          <w:rFonts w:ascii="ＭＳ Ｐゴシック" w:hAnsi="ＭＳ Ｐゴシック"/>
          <w:noProof/>
        </w:rPr>
        <w:t>ALL</w:t>
      </w:r>
      <w:r w:rsidRPr="000872B6">
        <w:rPr>
          <w:rFonts w:ascii="ＭＳ Ｐゴシック" w:hAnsi="ＭＳ Ｐゴシック" w:hint="eastAsia"/>
          <w:noProof/>
        </w:rPr>
        <w:t>に対する造血幹細胞移植療法</w:t>
      </w:r>
      <w:r w:rsidRPr="000872B6">
        <w:rPr>
          <w:noProof/>
        </w:rPr>
        <w:tab/>
      </w:r>
      <w:r w:rsidRPr="00560481">
        <w:rPr>
          <w:noProof/>
        </w:rPr>
        <w:fldChar w:fldCharType="begin"/>
      </w:r>
      <w:r w:rsidRPr="000872B6">
        <w:rPr>
          <w:noProof/>
        </w:rPr>
        <w:instrText xml:space="preserve"> PAGEREF _Toc200682725 \h </w:instrText>
      </w:r>
      <w:r w:rsidRPr="00560481">
        <w:rPr>
          <w:noProof/>
        </w:rPr>
      </w:r>
      <w:r w:rsidRPr="00560481">
        <w:rPr>
          <w:noProof/>
        </w:rPr>
        <w:fldChar w:fldCharType="separate"/>
      </w:r>
      <w:r w:rsidR="00B6535D">
        <w:rPr>
          <w:noProof/>
        </w:rPr>
        <w:t>8</w:t>
      </w:r>
      <w:r w:rsidRPr="00560481">
        <w:rPr>
          <w:noProof/>
        </w:rPr>
        <w:fldChar w:fldCharType="end"/>
      </w:r>
    </w:p>
    <w:p w14:paraId="103C5344"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2.3</w:t>
      </w:r>
      <w:r w:rsidRPr="000872B6">
        <w:rPr>
          <w:rFonts w:ascii="ＭＳ Ｐゴシック" w:hAnsi="ＭＳ Ｐゴシック" w:hint="eastAsia"/>
          <w:noProof/>
        </w:rPr>
        <w:t xml:space="preserve">　前向き臨床観察研究の必要性</w:t>
      </w:r>
      <w:r w:rsidRPr="000872B6">
        <w:rPr>
          <w:noProof/>
        </w:rPr>
        <w:tab/>
      </w:r>
      <w:r w:rsidRPr="00560481">
        <w:rPr>
          <w:noProof/>
        </w:rPr>
        <w:fldChar w:fldCharType="begin"/>
      </w:r>
      <w:r w:rsidRPr="000872B6">
        <w:rPr>
          <w:noProof/>
        </w:rPr>
        <w:instrText xml:space="preserve"> PAGEREF _Toc200682726 \h </w:instrText>
      </w:r>
      <w:r w:rsidRPr="00560481">
        <w:rPr>
          <w:noProof/>
        </w:rPr>
      </w:r>
      <w:r w:rsidRPr="00560481">
        <w:rPr>
          <w:noProof/>
        </w:rPr>
        <w:fldChar w:fldCharType="separate"/>
      </w:r>
      <w:r w:rsidR="00B6535D">
        <w:rPr>
          <w:noProof/>
        </w:rPr>
        <w:t>9</w:t>
      </w:r>
      <w:r w:rsidRPr="00560481">
        <w:rPr>
          <w:noProof/>
        </w:rPr>
        <w:fldChar w:fldCharType="end"/>
      </w:r>
    </w:p>
    <w:p w14:paraId="75531943"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2.4</w:t>
      </w:r>
      <w:r w:rsidRPr="000872B6">
        <w:rPr>
          <w:rFonts w:ascii="ＭＳ Ｐゴシック" w:hAnsi="ＭＳ Ｐゴシック" w:hint="eastAsia"/>
          <w:noProof/>
        </w:rPr>
        <w:t xml:space="preserve">　患者の利益と不利益</w:t>
      </w:r>
      <w:r w:rsidRPr="000872B6">
        <w:rPr>
          <w:noProof/>
        </w:rPr>
        <w:tab/>
      </w:r>
      <w:r w:rsidRPr="00560481">
        <w:rPr>
          <w:noProof/>
        </w:rPr>
        <w:fldChar w:fldCharType="begin"/>
      </w:r>
      <w:r w:rsidRPr="000872B6">
        <w:rPr>
          <w:noProof/>
        </w:rPr>
        <w:instrText xml:space="preserve"> PAGEREF _Toc200682727 \h </w:instrText>
      </w:r>
      <w:r w:rsidRPr="00560481">
        <w:rPr>
          <w:noProof/>
        </w:rPr>
      </w:r>
      <w:r w:rsidRPr="00560481">
        <w:rPr>
          <w:noProof/>
        </w:rPr>
        <w:fldChar w:fldCharType="separate"/>
      </w:r>
      <w:r w:rsidR="00B6535D">
        <w:rPr>
          <w:noProof/>
        </w:rPr>
        <w:t>9</w:t>
      </w:r>
      <w:r w:rsidRPr="00560481">
        <w:rPr>
          <w:noProof/>
        </w:rPr>
        <w:fldChar w:fldCharType="end"/>
      </w:r>
    </w:p>
    <w:p w14:paraId="0FFD1D13"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3.</w:t>
      </w:r>
      <w:r w:rsidRPr="000872B6">
        <w:rPr>
          <w:rFonts w:ascii="ＭＳ Ｐゴシック" w:hAnsi="ＭＳ Ｐゴシック" w:hint="eastAsia"/>
          <w:noProof/>
        </w:rPr>
        <w:t xml:space="preserve">　試験デザイン・エンドポイント</w:t>
      </w:r>
      <w:r w:rsidRPr="000872B6">
        <w:rPr>
          <w:noProof/>
        </w:rPr>
        <w:tab/>
      </w:r>
      <w:r w:rsidRPr="00560481">
        <w:rPr>
          <w:noProof/>
        </w:rPr>
        <w:fldChar w:fldCharType="begin"/>
      </w:r>
      <w:r w:rsidRPr="000872B6">
        <w:rPr>
          <w:noProof/>
        </w:rPr>
        <w:instrText xml:space="preserve"> PAGEREF _Toc200682728 \h </w:instrText>
      </w:r>
      <w:r w:rsidRPr="00560481">
        <w:rPr>
          <w:noProof/>
        </w:rPr>
      </w:r>
      <w:r w:rsidRPr="00560481">
        <w:rPr>
          <w:noProof/>
        </w:rPr>
        <w:fldChar w:fldCharType="separate"/>
      </w:r>
      <w:r w:rsidR="00B6535D">
        <w:rPr>
          <w:noProof/>
        </w:rPr>
        <w:t>9</w:t>
      </w:r>
      <w:r w:rsidRPr="00560481">
        <w:rPr>
          <w:noProof/>
        </w:rPr>
        <w:fldChar w:fldCharType="end"/>
      </w:r>
    </w:p>
    <w:p w14:paraId="7C510D95"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4.</w:t>
      </w:r>
      <w:r w:rsidRPr="000872B6">
        <w:rPr>
          <w:rFonts w:ascii="ＭＳ Ｐゴシック" w:hAnsi="ＭＳ Ｐゴシック" w:hint="eastAsia"/>
          <w:noProof/>
        </w:rPr>
        <w:t xml:space="preserve">　患者選択基準</w:t>
      </w:r>
      <w:r w:rsidRPr="000872B6">
        <w:rPr>
          <w:noProof/>
        </w:rPr>
        <w:tab/>
      </w:r>
      <w:r w:rsidRPr="00560481">
        <w:rPr>
          <w:noProof/>
        </w:rPr>
        <w:fldChar w:fldCharType="begin"/>
      </w:r>
      <w:r w:rsidRPr="000872B6">
        <w:rPr>
          <w:noProof/>
        </w:rPr>
        <w:instrText xml:space="preserve"> PAGEREF _Toc200682729 \h </w:instrText>
      </w:r>
      <w:r w:rsidRPr="00560481">
        <w:rPr>
          <w:noProof/>
        </w:rPr>
      </w:r>
      <w:r w:rsidRPr="00560481">
        <w:rPr>
          <w:noProof/>
        </w:rPr>
        <w:fldChar w:fldCharType="separate"/>
      </w:r>
      <w:r w:rsidR="00B6535D">
        <w:rPr>
          <w:noProof/>
        </w:rPr>
        <w:t>9</w:t>
      </w:r>
      <w:r w:rsidRPr="00560481">
        <w:rPr>
          <w:noProof/>
        </w:rPr>
        <w:fldChar w:fldCharType="end"/>
      </w:r>
    </w:p>
    <w:p w14:paraId="4C83095C"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4.1</w:t>
      </w:r>
      <w:r w:rsidRPr="000872B6">
        <w:rPr>
          <w:rFonts w:ascii="ＭＳ Ｐゴシック" w:hAnsi="ＭＳ Ｐゴシック" w:hint="eastAsia"/>
          <w:noProof/>
        </w:rPr>
        <w:t xml:space="preserve">　適格基準</w:t>
      </w:r>
      <w:r w:rsidRPr="000872B6">
        <w:rPr>
          <w:noProof/>
        </w:rPr>
        <w:tab/>
      </w:r>
      <w:r w:rsidRPr="00560481">
        <w:rPr>
          <w:noProof/>
        </w:rPr>
        <w:fldChar w:fldCharType="begin"/>
      </w:r>
      <w:r w:rsidRPr="000872B6">
        <w:rPr>
          <w:noProof/>
        </w:rPr>
        <w:instrText xml:space="preserve"> PAGEREF _Toc200682730 \h </w:instrText>
      </w:r>
      <w:r w:rsidRPr="00560481">
        <w:rPr>
          <w:noProof/>
        </w:rPr>
      </w:r>
      <w:r w:rsidRPr="00560481">
        <w:rPr>
          <w:noProof/>
        </w:rPr>
        <w:fldChar w:fldCharType="separate"/>
      </w:r>
      <w:r w:rsidR="00B6535D">
        <w:rPr>
          <w:noProof/>
        </w:rPr>
        <w:t>10</w:t>
      </w:r>
      <w:r w:rsidRPr="00560481">
        <w:rPr>
          <w:noProof/>
        </w:rPr>
        <w:fldChar w:fldCharType="end"/>
      </w:r>
    </w:p>
    <w:p w14:paraId="5A0AEE8E" w14:textId="77777777" w:rsidR="00A4168A" w:rsidRPr="007361D1" w:rsidRDefault="00A4168A" w:rsidP="009B693B">
      <w:pPr>
        <w:pStyle w:val="31"/>
        <w:tabs>
          <w:tab w:val="right" w:leader="dot" w:pos="8488"/>
        </w:tabs>
        <w:ind w:firstLine="220"/>
        <w:rPr>
          <w:rFonts w:eastAsia="ＭＳ 明朝"/>
          <w:noProof/>
          <w:sz w:val="24"/>
          <w:szCs w:val="24"/>
        </w:rPr>
      </w:pPr>
      <w:r w:rsidRPr="000872B6">
        <w:rPr>
          <w:rFonts w:ascii="ＭＳ Ｐゴシック" w:hAnsi="ＭＳ Ｐゴシック"/>
          <w:noProof/>
        </w:rPr>
        <w:t xml:space="preserve">4.1.1 </w:t>
      </w:r>
      <w:r w:rsidRPr="000872B6">
        <w:rPr>
          <w:rFonts w:ascii="ＭＳ Ｐゴシック" w:hAnsi="ＭＳ Ｐゴシック"/>
          <w:b/>
          <w:noProof/>
        </w:rPr>
        <w:t>ALL</w:t>
      </w:r>
      <w:r w:rsidRPr="000872B6">
        <w:rPr>
          <w:rFonts w:ascii="ＭＳ Ｐゴシック" w:hAnsi="ＭＳ Ｐゴシック" w:hint="eastAsia"/>
          <w:b/>
          <w:noProof/>
        </w:rPr>
        <w:t>の定義</w:t>
      </w:r>
      <w:r w:rsidRPr="000872B6">
        <w:rPr>
          <w:noProof/>
        </w:rPr>
        <w:tab/>
      </w:r>
      <w:r w:rsidRPr="00560481">
        <w:rPr>
          <w:noProof/>
        </w:rPr>
        <w:fldChar w:fldCharType="begin"/>
      </w:r>
      <w:r w:rsidRPr="000872B6">
        <w:rPr>
          <w:noProof/>
        </w:rPr>
        <w:instrText xml:space="preserve"> PAGEREF _Toc200682731 \h </w:instrText>
      </w:r>
      <w:r w:rsidRPr="00560481">
        <w:rPr>
          <w:noProof/>
        </w:rPr>
      </w:r>
      <w:r w:rsidRPr="00560481">
        <w:rPr>
          <w:noProof/>
        </w:rPr>
        <w:fldChar w:fldCharType="separate"/>
      </w:r>
      <w:r w:rsidR="00B6535D">
        <w:rPr>
          <w:noProof/>
        </w:rPr>
        <w:t>10</w:t>
      </w:r>
      <w:r w:rsidRPr="00560481">
        <w:rPr>
          <w:noProof/>
        </w:rPr>
        <w:fldChar w:fldCharType="end"/>
      </w:r>
    </w:p>
    <w:p w14:paraId="706E9925"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4.2</w:t>
      </w:r>
      <w:r w:rsidRPr="000872B6">
        <w:rPr>
          <w:rFonts w:ascii="ＭＳ Ｐゴシック" w:hAnsi="ＭＳ Ｐゴシック" w:hint="eastAsia"/>
          <w:noProof/>
        </w:rPr>
        <w:t xml:space="preserve">　除外基準</w:t>
      </w:r>
      <w:r w:rsidRPr="000872B6">
        <w:rPr>
          <w:noProof/>
        </w:rPr>
        <w:tab/>
      </w:r>
      <w:r w:rsidRPr="00560481">
        <w:rPr>
          <w:noProof/>
        </w:rPr>
        <w:fldChar w:fldCharType="begin"/>
      </w:r>
      <w:r w:rsidRPr="000872B6">
        <w:rPr>
          <w:noProof/>
        </w:rPr>
        <w:instrText xml:space="preserve"> PAGEREF _Toc200682732 \h </w:instrText>
      </w:r>
      <w:r w:rsidRPr="00560481">
        <w:rPr>
          <w:noProof/>
        </w:rPr>
      </w:r>
      <w:r w:rsidRPr="00560481">
        <w:rPr>
          <w:noProof/>
        </w:rPr>
        <w:fldChar w:fldCharType="separate"/>
      </w:r>
      <w:r w:rsidR="00B6535D">
        <w:rPr>
          <w:noProof/>
        </w:rPr>
        <w:t>11</w:t>
      </w:r>
      <w:r w:rsidRPr="00560481">
        <w:rPr>
          <w:noProof/>
        </w:rPr>
        <w:fldChar w:fldCharType="end"/>
      </w:r>
    </w:p>
    <w:p w14:paraId="5DF61F4B"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5.</w:t>
      </w:r>
      <w:r w:rsidRPr="000872B6">
        <w:rPr>
          <w:rFonts w:ascii="ＭＳ Ｐゴシック" w:hAnsi="ＭＳ Ｐゴシック" w:hint="eastAsia"/>
          <w:noProof/>
        </w:rPr>
        <w:t xml:space="preserve">　研究方法</w:t>
      </w:r>
      <w:r w:rsidRPr="000872B6">
        <w:rPr>
          <w:noProof/>
        </w:rPr>
        <w:tab/>
      </w:r>
      <w:r w:rsidRPr="00560481">
        <w:rPr>
          <w:noProof/>
        </w:rPr>
        <w:fldChar w:fldCharType="begin"/>
      </w:r>
      <w:r w:rsidRPr="000872B6">
        <w:rPr>
          <w:noProof/>
        </w:rPr>
        <w:instrText xml:space="preserve"> PAGEREF _Toc200682733 \h </w:instrText>
      </w:r>
      <w:r w:rsidRPr="00560481">
        <w:rPr>
          <w:noProof/>
        </w:rPr>
      </w:r>
      <w:r w:rsidRPr="00560481">
        <w:rPr>
          <w:noProof/>
        </w:rPr>
        <w:fldChar w:fldCharType="separate"/>
      </w:r>
      <w:r w:rsidR="00B6535D">
        <w:rPr>
          <w:noProof/>
        </w:rPr>
        <w:t>11</w:t>
      </w:r>
      <w:r w:rsidRPr="00560481">
        <w:rPr>
          <w:noProof/>
        </w:rPr>
        <w:fldChar w:fldCharType="end"/>
      </w:r>
    </w:p>
    <w:p w14:paraId="461B6E04"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5.1</w:t>
      </w:r>
      <w:r w:rsidRPr="000872B6">
        <w:rPr>
          <w:rFonts w:ascii="ＭＳ Ｐゴシック" w:hAnsi="ＭＳ Ｐゴシック" w:hint="eastAsia"/>
          <w:noProof/>
        </w:rPr>
        <w:t xml:space="preserve">　概要</w:t>
      </w:r>
      <w:r w:rsidRPr="000872B6">
        <w:rPr>
          <w:noProof/>
        </w:rPr>
        <w:tab/>
      </w:r>
      <w:r w:rsidRPr="00560481">
        <w:rPr>
          <w:noProof/>
        </w:rPr>
        <w:fldChar w:fldCharType="begin"/>
      </w:r>
      <w:r w:rsidRPr="000872B6">
        <w:rPr>
          <w:noProof/>
        </w:rPr>
        <w:instrText xml:space="preserve"> PAGEREF _Toc200682734 \h </w:instrText>
      </w:r>
      <w:r w:rsidRPr="00560481">
        <w:rPr>
          <w:noProof/>
        </w:rPr>
      </w:r>
      <w:r w:rsidRPr="00560481">
        <w:rPr>
          <w:noProof/>
        </w:rPr>
        <w:fldChar w:fldCharType="separate"/>
      </w:r>
      <w:r w:rsidR="00B6535D">
        <w:rPr>
          <w:noProof/>
        </w:rPr>
        <w:t>11</w:t>
      </w:r>
      <w:r w:rsidRPr="00560481">
        <w:rPr>
          <w:noProof/>
        </w:rPr>
        <w:fldChar w:fldCharType="end"/>
      </w:r>
    </w:p>
    <w:p w14:paraId="25586D44"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5.2</w:t>
      </w:r>
      <w:r w:rsidRPr="000872B6">
        <w:rPr>
          <w:rFonts w:ascii="ＭＳ Ｐゴシック" w:hAnsi="ＭＳ Ｐゴシック" w:hint="eastAsia"/>
          <w:noProof/>
        </w:rPr>
        <w:t xml:space="preserve">　患者登録、臨床情報収集の手順（参加施設に必要な手順）</w:t>
      </w:r>
      <w:r w:rsidRPr="000872B6">
        <w:rPr>
          <w:noProof/>
        </w:rPr>
        <w:tab/>
      </w:r>
      <w:r w:rsidRPr="00560481">
        <w:rPr>
          <w:noProof/>
        </w:rPr>
        <w:fldChar w:fldCharType="begin"/>
      </w:r>
      <w:r w:rsidRPr="000872B6">
        <w:rPr>
          <w:noProof/>
        </w:rPr>
        <w:instrText xml:space="preserve"> PAGEREF _Toc200682735 \h </w:instrText>
      </w:r>
      <w:r w:rsidRPr="00560481">
        <w:rPr>
          <w:noProof/>
        </w:rPr>
      </w:r>
      <w:r w:rsidRPr="00560481">
        <w:rPr>
          <w:noProof/>
        </w:rPr>
        <w:fldChar w:fldCharType="separate"/>
      </w:r>
      <w:r w:rsidR="00B6535D">
        <w:rPr>
          <w:noProof/>
        </w:rPr>
        <w:t>11</w:t>
      </w:r>
      <w:r w:rsidRPr="00560481">
        <w:rPr>
          <w:noProof/>
        </w:rPr>
        <w:fldChar w:fldCharType="end"/>
      </w:r>
    </w:p>
    <w:p w14:paraId="4C648D10"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6.</w:t>
      </w:r>
      <w:r w:rsidRPr="000872B6">
        <w:rPr>
          <w:rFonts w:ascii="ＭＳ Ｐゴシック" w:hAnsi="ＭＳ Ｐゴシック" w:hint="eastAsia"/>
          <w:noProof/>
        </w:rPr>
        <w:t xml:space="preserve">　治療計画</w:t>
      </w:r>
      <w:r w:rsidRPr="000872B6">
        <w:rPr>
          <w:noProof/>
        </w:rPr>
        <w:tab/>
      </w:r>
      <w:r w:rsidRPr="00560481">
        <w:rPr>
          <w:noProof/>
        </w:rPr>
        <w:fldChar w:fldCharType="begin"/>
      </w:r>
      <w:r w:rsidRPr="000872B6">
        <w:rPr>
          <w:noProof/>
        </w:rPr>
        <w:instrText xml:space="preserve"> PAGEREF _Toc200682736 \h </w:instrText>
      </w:r>
      <w:r w:rsidRPr="00560481">
        <w:rPr>
          <w:noProof/>
        </w:rPr>
      </w:r>
      <w:r w:rsidRPr="00560481">
        <w:rPr>
          <w:noProof/>
        </w:rPr>
        <w:fldChar w:fldCharType="separate"/>
      </w:r>
      <w:r w:rsidR="00B6535D">
        <w:rPr>
          <w:noProof/>
        </w:rPr>
        <w:t>12</w:t>
      </w:r>
      <w:r w:rsidRPr="00560481">
        <w:rPr>
          <w:noProof/>
        </w:rPr>
        <w:fldChar w:fldCharType="end"/>
      </w:r>
    </w:p>
    <w:p w14:paraId="488483F7"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7.</w:t>
      </w:r>
      <w:r w:rsidRPr="000872B6">
        <w:rPr>
          <w:rFonts w:ascii="ＭＳ Ｐゴシック" w:hAnsi="ＭＳ Ｐゴシック" w:hint="eastAsia"/>
          <w:noProof/>
        </w:rPr>
        <w:t xml:space="preserve">　登録時の検査項目・本研究で収集される臨床データ</w:t>
      </w:r>
      <w:r w:rsidRPr="000872B6">
        <w:rPr>
          <w:noProof/>
        </w:rPr>
        <w:tab/>
      </w:r>
      <w:r w:rsidRPr="00560481">
        <w:rPr>
          <w:noProof/>
        </w:rPr>
        <w:fldChar w:fldCharType="begin"/>
      </w:r>
      <w:r w:rsidRPr="000872B6">
        <w:rPr>
          <w:noProof/>
        </w:rPr>
        <w:instrText xml:space="preserve"> PAGEREF _Toc200682737 \h </w:instrText>
      </w:r>
      <w:r w:rsidRPr="00560481">
        <w:rPr>
          <w:noProof/>
        </w:rPr>
      </w:r>
      <w:r w:rsidRPr="00560481">
        <w:rPr>
          <w:noProof/>
        </w:rPr>
        <w:fldChar w:fldCharType="separate"/>
      </w:r>
      <w:r w:rsidR="00B6535D">
        <w:rPr>
          <w:noProof/>
        </w:rPr>
        <w:t>12</w:t>
      </w:r>
      <w:r w:rsidRPr="00560481">
        <w:rPr>
          <w:noProof/>
        </w:rPr>
        <w:fldChar w:fldCharType="end"/>
      </w:r>
    </w:p>
    <w:p w14:paraId="1EC77CD0"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7.1</w:t>
      </w:r>
      <w:r w:rsidRPr="000872B6">
        <w:rPr>
          <w:rFonts w:ascii="ＭＳ Ｐゴシック" w:hAnsi="ＭＳ Ｐゴシック" w:hint="eastAsia"/>
          <w:noProof/>
        </w:rPr>
        <w:t xml:space="preserve">　登録時に収集するデータ</w:t>
      </w:r>
      <w:r w:rsidRPr="000872B6">
        <w:rPr>
          <w:noProof/>
        </w:rPr>
        <w:tab/>
      </w:r>
      <w:r w:rsidRPr="00560481">
        <w:rPr>
          <w:noProof/>
        </w:rPr>
        <w:fldChar w:fldCharType="begin"/>
      </w:r>
      <w:r w:rsidRPr="000872B6">
        <w:rPr>
          <w:noProof/>
        </w:rPr>
        <w:instrText xml:space="preserve"> PAGEREF _Toc200682738 \h </w:instrText>
      </w:r>
      <w:r w:rsidRPr="00560481">
        <w:rPr>
          <w:noProof/>
        </w:rPr>
      </w:r>
      <w:r w:rsidRPr="00560481">
        <w:rPr>
          <w:noProof/>
        </w:rPr>
        <w:fldChar w:fldCharType="separate"/>
      </w:r>
      <w:r w:rsidR="00B6535D">
        <w:rPr>
          <w:noProof/>
        </w:rPr>
        <w:t>12</w:t>
      </w:r>
      <w:r w:rsidRPr="00560481">
        <w:rPr>
          <w:noProof/>
        </w:rPr>
        <w:fldChar w:fldCharType="end"/>
      </w:r>
    </w:p>
    <w:p w14:paraId="660C087C"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7.2</w:t>
      </w:r>
      <w:r w:rsidRPr="000872B6">
        <w:rPr>
          <w:rFonts w:ascii="ＭＳ Ｐゴシック" w:hAnsi="ＭＳ Ｐゴシック" w:hint="eastAsia"/>
          <w:noProof/>
        </w:rPr>
        <w:t xml:space="preserve">　化学療法に関して収集するデータ</w:t>
      </w:r>
      <w:r w:rsidRPr="000872B6">
        <w:rPr>
          <w:noProof/>
        </w:rPr>
        <w:tab/>
      </w:r>
      <w:r w:rsidRPr="00560481">
        <w:rPr>
          <w:noProof/>
        </w:rPr>
        <w:fldChar w:fldCharType="begin"/>
      </w:r>
      <w:r w:rsidRPr="000872B6">
        <w:rPr>
          <w:noProof/>
        </w:rPr>
        <w:instrText xml:space="preserve"> PAGEREF _Toc200682739 \h </w:instrText>
      </w:r>
      <w:r w:rsidRPr="00560481">
        <w:rPr>
          <w:noProof/>
        </w:rPr>
      </w:r>
      <w:r w:rsidRPr="00560481">
        <w:rPr>
          <w:noProof/>
        </w:rPr>
        <w:fldChar w:fldCharType="separate"/>
      </w:r>
      <w:r w:rsidR="00B6535D">
        <w:rPr>
          <w:noProof/>
        </w:rPr>
        <w:t>12</w:t>
      </w:r>
      <w:r w:rsidRPr="00560481">
        <w:rPr>
          <w:noProof/>
        </w:rPr>
        <w:fldChar w:fldCharType="end"/>
      </w:r>
    </w:p>
    <w:p w14:paraId="76AE5D7A"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7.3</w:t>
      </w:r>
      <w:r w:rsidRPr="000872B6">
        <w:rPr>
          <w:rFonts w:ascii="ＭＳ Ｐゴシック" w:hAnsi="ＭＳ Ｐゴシック" w:hint="eastAsia"/>
          <w:noProof/>
        </w:rPr>
        <w:t xml:space="preserve">　造血幹細胞移植に関して収集されるデータ</w:t>
      </w:r>
      <w:r w:rsidRPr="000872B6">
        <w:rPr>
          <w:noProof/>
        </w:rPr>
        <w:tab/>
      </w:r>
      <w:r w:rsidRPr="00560481">
        <w:rPr>
          <w:noProof/>
        </w:rPr>
        <w:fldChar w:fldCharType="begin"/>
      </w:r>
      <w:r w:rsidRPr="000872B6">
        <w:rPr>
          <w:noProof/>
        </w:rPr>
        <w:instrText xml:space="preserve"> PAGEREF _Toc200682740 \h </w:instrText>
      </w:r>
      <w:r w:rsidRPr="00560481">
        <w:rPr>
          <w:noProof/>
        </w:rPr>
      </w:r>
      <w:r w:rsidRPr="00560481">
        <w:rPr>
          <w:noProof/>
        </w:rPr>
        <w:fldChar w:fldCharType="separate"/>
      </w:r>
      <w:r w:rsidR="00B6535D">
        <w:rPr>
          <w:noProof/>
        </w:rPr>
        <w:t>12</w:t>
      </w:r>
      <w:r w:rsidRPr="00560481">
        <w:rPr>
          <w:noProof/>
        </w:rPr>
        <w:fldChar w:fldCharType="end"/>
      </w:r>
    </w:p>
    <w:p w14:paraId="1A4508C2"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7.4</w:t>
      </w:r>
      <w:r w:rsidRPr="000872B6">
        <w:rPr>
          <w:rFonts w:ascii="ＭＳ Ｐゴシック" w:hAnsi="ＭＳ Ｐゴシック" w:hint="eastAsia"/>
          <w:noProof/>
        </w:rPr>
        <w:t xml:space="preserve">　予後に関して収集されるデータ</w:t>
      </w:r>
      <w:r w:rsidRPr="000872B6">
        <w:rPr>
          <w:noProof/>
        </w:rPr>
        <w:tab/>
      </w:r>
      <w:r w:rsidRPr="00560481">
        <w:rPr>
          <w:noProof/>
        </w:rPr>
        <w:fldChar w:fldCharType="begin"/>
      </w:r>
      <w:r w:rsidRPr="000872B6">
        <w:rPr>
          <w:noProof/>
        </w:rPr>
        <w:instrText xml:space="preserve"> PAGEREF _Toc200682741 \h </w:instrText>
      </w:r>
      <w:r w:rsidRPr="00560481">
        <w:rPr>
          <w:noProof/>
        </w:rPr>
      </w:r>
      <w:r w:rsidRPr="00560481">
        <w:rPr>
          <w:noProof/>
        </w:rPr>
        <w:fldChar w:fldCharType="separate"/>
      </w:r>
      <w:r w:rsidR="00B6535D">
        <w:rPr>
          <w:noProof/>
        </w:rPr>
        <w:t>13</w:t>
      </w:r>
      <w:r w:rsidRPr="00560481">
        <w:rPr>
          <w:noProof/>
        </w:rPr>
        <w:fldChar w:fldCharType="end"/>
      </w:r>
    </w:p>
    <w:p w14:paraId="656DC2A1"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7.5</w:t>
      </w:r>
      <w:r w:rsidRPr="000872B6">
        <w:rPr>
          <w:rFonts w:ascii="ＭＳ Ｐゴシック" w:hAnsi="ＭＳ Ｐゴシック" w:hint="eastAsia"/>
          <w:noProof/>
        </w:rPr>
        <w:t xml:space="preserve">　日本造血細胞移植学会への登録</w:t>
      </w:r>
      <w:r w:rsidRPr="000872B6">
        <w:rPr>
          <w:noProof/>
        </w:rPr>
        <w:tab/>
      </w:r>
      <w:r w:rsidRPr="00560481">
        <w:rPr>
          <w:noProof/>
        </w:rPr>
        <w:fldChar w:fldCharType="begin"/>
      </w:r>
      <w:r w:rsidRPr="000872B6">
        <w:rPr>
          <w:noProof/>
        </w:rPr>
        <w:instrText xml:space="preserve"> PAGEREF _Toc200682742 \h </w:instrText>
      </w:r>
      <w:r w:rsidRPr="00560481">
        <w:rPr>
          <w:noProof/>
        </w:rPr>
      </w:r>
      <w:r w:rsidRPr="00560481">
        <w:rPr>
          <w:noProof/>
        </w:rPr>
        <w:fldChar w:fldCharType="separate"/>
      </w:r>
      <w:r w:rsidR="00B6535D">
        <w:rPr>
          <w:noProof/>
        </w:rPr>
        <w:t>13</w:t>
      </w:r>
      <w:r w:rsidRPr="00560481">
        <w:rPr>
          <w:noProof/>
        </w:rPr>
        <w:fldChar w:fldCharType="end"/>
      </w:r>
    </w:p>
    <w:p w14:paraId="3ED0979E"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7.6</w:t>
      </w:r>
      <w:r w:rsidRPr="000872B6">
        <w:rPr>
          <w:rFonts w:ascii="ＭＳ Ｐゴシック" w:hAnsi="ＭＳ Ｐゴシック" w:hint="eastAsia"/>
          <w:noProof/>
        </w:rPr>
        <w:t xml:space="preserve">　患者移動の際の手順</w:t>
      </w:r>
      <w:r w:rsidRPr="000872B6">
        <w:rPr>
          <w:noProof/>
        </w:rPr>
        <w:tab/>
      </w:r>
      <w:r w:rsidRPr="00560481">
        <w:rPr>
          <w:noProof/>
        </w:rPr>
        <w:fldChar w:fldCharType="begin"/>
      </w:r>
      <w:r w:rsidRPr="000872B6">
        <w:rPr>
          <w:noProof/>
        </w:rPr>
        <w:instrText xml:space="preserve"> PAGEREF _Toc200682743 \h </w:instrText>
      </w:r>
      <w:r w:rsidRPr="00560481">
        <w:rPr>
          <w:noProof/>
        </w:rPr>
      </w:r>
      <w:r w:rsidRPr="00560481">
        <w:rPr>
          <w:noProof/>
        </w:rPr>
        <w:fldChar w:fldCharType="separate"/>
      </w:r>
      <w:r w:rsidR="00B6535D">
        <w:rPr>
          <w:noProof/>
        </w:rPr>
        <w:t>13</w:t>
      </w:r>
      <w:r w:rsidRPr="00560481">
        <w:rPr>
          <w:noProof/>
        </w:rPr>
        <w:fldChar w:fldCharType="end"/>
      </w:r>
    </w:p>
    <w:p w14:paraId="63556F46"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8.</w:t>
      </w:r>
      <w:r w:rsidRPr="000872B6">
        <w:rPr>
          <w:rFonts w:ascii="ＭＳ Ｐゴシック" w:hAnsi="ＭＳ Ｐゴシック" w:hint="eastAsia"/>
          <w:noProof/>
        </w:rPr>
        <w:t xml:space="preserve">　効果判定の方法と時期</w:t>
      </w:r>
      <w:r w:rsidRPr="000872B6">
        <w:rPr>
          <w:noProof/>
        </w:rPr>
        <w:tab/>
      </w:r>
      <w:r w:rsidRPr="00560481">
        <w:rPr>
          <w:noProof/>
        </w:rPr>
        <w:fldChar w:fldCharType="begin"/>
      </w:r>
      <w:r w:rsidRPr="000872B6">
        <w:rPr>
          <w:noProof/>
        </w:rPr>
        <w:instrText xml:space="preserve"> PAGEREF _Toc200682744 \h </w:instrText>
      </w:r>
      <w:r w:rsidRPr="00560481">
        <w:rPr>
          <w:noProof/>
        </w:rPr>
      </w:r>
      <w:r w:rsidRPr="00560481">
        <w:rPr>
          <w:noProof/>
        </w:rPr>
        <w:fldChar w:fldCharType="separate"/>
      </w:r>
      <w:r w:rsidR="00B6535D">
        <w:rPr>
          <w:noProof/>
        </w:rPr>
        <w:t>13</w:t>
      </w:r>
      <w:r w:rsidRPr="00560481">
        <w:rPr>
          <w:noProof/>
        </w:rPr>
        <w:fldChar w:fldCharType="end"/>
      </w:r>
    </w:p>
    <w:p w14:paraId="5F9AB954"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9.</w:t>
      </w:r>
      <w:r w:rsidRPr="000872B6">
        <w:rPr>
          <w:rFonts w:ascii="ＭＳ Ｐゴシック" w:hAnsi="ＭＳ Ｐゴシック" w:hint="eastAsia"/>
          <w:noProof/>
        </w:rPr>
        <w:t xml:space="preserve">　エンドポイントと統計学的考察</w:t>
      </w:r>
      <w:r w:rsidRPr="000872B6">
        <w:rPr>
          <w:noProof/>
        </w:rPr>
        <w:tab/>
      </w:r>
      <w:r w:rsidRPr="00560481">
        <w:rPr>
          <w:noProof/>
        </w:rPr>
        <w:fldChar w:fldCharType="begin"/>
      </w:r>
      <w:r w:rsidRPr="000872B6">
        <w:rPr>
          <w:noProof/>
        </w:rPr>
        <w:instrText xml:space="preserve"> PAGEREF _Toc200682745 \h </w:instrText>
      </w:r>
      <w:r w:rsidRPr="00560481">
        <w:rPr>
          <w:noProof/>
        </w:rPr>
      </w:r>
      <w:r w:rsidRPr="00560481">
        <w:rPr>
          <w:noProof/>
        </w:rPr>
        <w:fldChar w:fldCharType="separate"/>
      </w:r>
      <w:r w:rsidR="00B6535D">
        <w:rPr>
          <w:noProof/>
        </w:rPr>
        <w:t>14</w:t>
      </w:r>
      <w:r w:rsidRPr="00560481">
        <w:rPr>
          <w:noProof/>
        </w:rPr>
        <w:fldChar w:fldCharType="end"/>
      </w:r>
    </w:p>
    <w:p w14:paraId="4DC4B0BE" w14:textId="77777777" w:rsidR="00A4168A" w:rsidRPr="007361D1" w:rsidRDefault="00A4168A" w:rsidP="009B693B">
      <w:pPr>
        <w:pStyle w:val="21"/>
        <w:tabs>
          <w:tab w:val="right" w:leader="dot" w:pos="8488"/>
        </w:tabs>
        <w:ind w:firstLine="221"/>
        <w:rPr>
          <w:rFonts w:eastAsia="ＭＳ 明朝"/>
          <w:b w:val="0"/>
          <w:noProof/>
          <w:sz w:val="24"/>
          <w:szCs w:val="24"/>
        </w:rPr>
      </w:pPr>
      <w:r w:rsidRPr="00560481">
        <w:rPr>
          <w:rFonts w:ascii="ＭＳ Ｐゴシック" w:hAnsi="ＭＳ Ｐゴシック"/>
          <w:noProof/>
        </w:rPr>
        <w:t>9.1</w:t>
      </w:r>
      <w:r w:rsidRPr="00560481">
        <w:rPr>
          <w:rFonts w:ascii="ＭＳ Ｐゴシック" w:hAnsi="ＭＳ Ｐゴシック" w:hint="eastAsia"/>
          <w:noProof/>
        </w:rPr>
        <w:t xml:space="preserve">　必要症例数の算定</w:t>
      </w:r>
      <w:r w:rsidRPr="000872B6">
        <w:rPr>
          <w:noProof/>
        </w:rPr>
        <w:tab/>
      </w:r>
      <w:r w:rsidRPr="00560481">
        <w:rPr>
          <w:noProof/>
        </w:rPr>
        <w:fldChar w:fldCharType="begin"/>
      </w:r>
      <w:r w:rsidRPr="000872B6">
        <w:rPr>
          <w:noProof/>
        </w:rPr>
        <w:instrText xml:space="preserve"> PAGEREF _Toc200682746 \h </w:instrText>
      </w:r>
      <w:r w:rsidRPr="00560481">
        <w:rPr>
          <w:noProof/>
        </w:rPr>
      </w:r>
      <w:r w:rsidRPr="00560481">
        <w:rPr>
          <w:noProof/>
        </w:rPr>
        <w:fldChar w:fldCharType="separate"/>
      </w:r>
      <w:r w:rsidR="00B6535D">
        <w:rPr>
          <w:noProof/>
        </w:rPr>
        <w:t>17</w:t>
      </w:r>
      <w:r w:rsidRPr="00560481">
        <w:rPr>
          <w:noProof/>
        </w:rPr>
        <w:fldChar w:fldCharType="end"/>
      </w:r>
    </w:p>
    <w:p w14:paraId="0DBD5214" w14:textId="77777777" w:rsidR="00A4168A" w:rsidRPr="007361D1" w:rsidRDefault="00A4168A" w:rsidP="009B693B">
      <w:pPr>
        <w:pStyle w:val="21"/>
        <w:tabs>
          <w:tab w:val="right" w:leader="dot" w:pos="8488"/>
        </w:tabs>
        <w:ind w:firstLine="221"/>
        <w:rPr>
          <w:rFonts w:eastAsia="ＭＳ 明朝"/>
          <w:b w:val="0"/>
          <w:noProof/>
          <w:sz w:val="24"/>
          <w:szCs w:val="24"/>
        </w:rPr>
      </w:pPr>
      <w:r w:rsidRPr="00560481">
        <w:rPr>
          <w:rFonts w:ascii="ＭＳ Ｐゴシック" w:hAnsi="ＭＳ Ｐゴシック"/>
          <w:noProof/>
        </w:rPr>
        <w:t>9.2</w:t>
      </w:r>
      <w:r w:rsidRPr="00560481">
        <w:rPr>
          <w:rFonts w:ascii="ＭＳ Ｐゴシック" w:hAnsi="ＭＳ Ｐゴシック" w:hint="eastAsia"/>
          <w:noProof/>
        </w:rPr>
        <w:t xml:space="preserve">　中間解析</w:t>
      </w:r>
      <w:r w:rsidRPr="000872B6">
        <w:rPr>
          <w:noProof/>
        </w:rPr>
        <w:tab/>
      </w:r>
      <w:r w:rsidRPr="00560481">
        <w:rPr>
          <w:noProof/>
        </w:rPr>
        <w:fldChar w:fldCharType="begin"/>
      </w:r>
      <w:r w:rsidRPr="000872B6">
        <w:rPr>
          <w:noProof/>
        </w:rPr>
        <w:instrText xml:space="preserve"> PAGEREF _Toc200682747 \h </w:instrText>
      </w:r>
      <w:r w:rsidRPr="00560481">
        <w:rPr>
          <w:noProof/>
        </w:rPr>
      </w:r>
      <w:r w:rsidRPr="00560481">
        <w:rPr>
          <w:noProof/>
        </w:rPr>
        <w:fldChar w:fldCharType="separate"/>
      </w:r>
      <w:r w:rsidR="00B6535D">
        <w:rPr>
          <w:noProof/>
        </w:rPr>
        <w:t>18</w:t>
      </w:r>
      <w:r w:rsidRPr="00560481">
        <w:rPr>
          <w:noProof/>
        </w:rPr>
        <w:fldChar w:fldCharType="end"/>
      </w:r>
    </w:p>
    <w:p w14:paraId="33026FB4" w14:textId="77777777" w:rsidR="00A4168A" w:rsidRPr="007361D1" w:rsidRDefault="00A4168A" w:rsidP="009B693B">
      <w:pPr>
        <w:pStyle w:val="21"/>
        <w:tabs>
          <w:tab w:val="right" w:leader="dot" w:pos="8488"/>
        </w:tabs>
        <w:ind w:firstLine="221"/>
        <w:rPr>
          <w:rFonts w:eastAsia="ＭＳ 明朝"/>
          <w:b w:val="0"/>
          <w:noProof/>
          <w:sz w:val="24"/>
          <w:szCs w:val="24"/>
        </w:rPr>
      </w:pPr>
      <w:r w:rsidRPr="00560481">
        <w:rPr>
          <w:rFonts w:ascii="ＭＳ Ｐゴシック" w:hAnsi="ＭＳ Ｐゴシック"/>
          <w:noProof/>
        </w:rPr>
        <w:t>9.3</w:t>
      </w:r>
      <w:r w:rsidRPr="00560481">
        <w:rPr>
          <w:rFonts w:ascii="ＭＳ Ｐゴシック" w:hAnsi="ＭＳ Ｐゴシック" w:hint="eastAsia"/>
          <w:noProof/>
        </w:rPr>
        <w:t xml:space="preserve">　最終解析</w:t>
      </w:r>
      <w:r w:rsidRPr="000872B6">
        <w:rPr>
          <w:noProof/>
        </w:rPr>
        <w:tab/>
      </w:r>
      <w:r w:rsidRPr="00560481">
        <w:rPr>
          <w:noProof/>
        </w:rPr>
        <w:fldChar w:fldCharType="begin"/>
      </w:r>
      <w:r w:rsidRPr="000872B6">
        <w:rPr>
          <w:noProof/>
        </w:rPr>
        <w:instrText xml:space="preserve"> PAGEREF _Toc200682748 \h </w:instrText>
      </w:r>
      <w:r w:rsidRPr="00560481">
        <w:rPr>
          <w:noProof/>
        </w:rPr>
      </w:r>
      <w:r w:rsidRPr="00560481">
        <w:rPr>
          <w:noProof/>
        </w:rPr>
        <w:fldChar w:fldCharType="separate"/>
      </w:r>
      <w:r w:rsidR="00B6535D">
        <w:rPr>
          <w:noProof/>
        </w:rPr>
        <w:t>18</w:t>
      </w:r>
      <w:r w:rsidRPr="00560481">
        <w:rPr>
          <w:noProof/>
        </w:rPr>
        <w:fldChar w:fldCharType="end"/>
      </w:r>
    </w:p>
    <w:p w14:paraId="7F842D32" w14:textId="77777777" w:rsidR="00A4168A" w:rsidRPr="007361D1" w:rsidRDefault="00A4168A" w:rsidP="009B693B">
      <w:pPr>
        <w:pStyle w:val="12"/>
        <w:tabs>
          <w:tab w:val="right" w:leader="dot" w:pos="8488"/>
        </w:tabs>
        <w:ind w:firstLine="201"/>
        <w:rPr>
          <w:rFonts w:eastAsia="ＭＳ 明朝"/>
          <w:b w:val="0"/>
          <w:noProof/>
          <w:sz w:val="24"/>
        </w:rPr>
      </w:pPr>
      <w:r w:rsidRPr="00560481">
        <w:rPr>
          <w:rFonts w:ascii="ＭＳ Ｐゴシック" w:hAnsi="ＭＳ Ｐゴシック"/>
          <w:noProof/>
        </w:rPr>
        <w:t>10.</w:t>
      </w:r>
      <w:r w:rsidRPr="00560481">
        <w:rPr>
          <w:rFonts w:ascii="ＭＳ Ｐゴシック" w:hAnsi="ＭＳ Ｐゴシック" w:hint="eastAsia"/>
          <w:noProof/>
        </w:rPr>
        <w:t xml:space="preserve">　症例集積見込み</w:t>
      </w:r>
      <w:r w:rsidRPr="000872B6">
        <w:rPr>
          <w:noProof/>
        </w:rPr>
        <w:tab/>
      </w:r>
      <w:r w:rsidRPr="00560481">
        <w:rPr>
          <w:noProof/>
        </w:rPr>
        <w:fldChar w:fldCharType="begin"/>
      </w:r>
      <w:r w:rsidRPr="000872B6">
        <w:rPr>
          <w:noProof/>
        </w:rPr>
        <w:instrText xml:space="preserve"> PAGEREF _Toc200682749 \h </w:instrText>
      </w:r>
      <w:r w:rsidRPr="00560481">
        <w:rPr>
          <w:noProof/>
        </w:rPr>
      </w:r>
      <w:r w:rsidRPr="00560481">
        <w:rPr>
          <w:noProof/>
        </w:rPr>
        <w:fldChar w:fldCharType="separate"/>
      </w:r>
      <w:r w:rsidR="00B6535D">
        <w:rPr>
          <w:noProof/>
        </w:rPr>
        <w:t>18</w:t>
      </w:r>
      <w:r w:rsidRPr="00560481">
        <w:rPr>
          <w:noProof/>
        </w:rPr>
        <w:fldChar w:fldCharType="end"/>
      </w:r>
    </w:p>
    <w:p w14:paraId="0CC6CB15"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11.</w:t>
      </w:r>
      <w:r w:rsidRPr="000872B6">
        <w:rPr>
          <w:rFonts w:ascii="ＭＳ Ｐゴシック" w:hAnsi="ＭＳ Ｐゴシック" w:hint="eastAsia"/>
          <w:noProof/>
        </w:rPr>
        <w:t xml:space="preserve">　倫理的事項・プライバシーの保護</w:t>
      </w:r>
      <w:r w:rsidRPr="000872B6">
        <w:rPr>
          <w:noProof/>
        </w:rPr>
        <w:tab/>
      </w:r>
      <w:r w:rsidRPr="00560481">
        <w:rPr>
          <w:noProof/>
        </w:rPr>
        <w:fldChar w:fldCharType="begin"/>
      </w:r>
      <w:r w:rsidRPr="000872B6">
        <w:rPr>
          <w:noProof/>
        </w:rPr>
        <w:instrText xml:space="preserve"> PAGEREF _Toc200682750 \h </w:instrText>
      </w:r>
      <w:r w:rsidRPr="00560481">
        <w:rPr>
          <w:noProof/>
        </w:rPr>
      </w:r>
      <w:r w:rsidRPr="00560481">
        <w:rPr>
          <w:noProof/>
        </w:rPr>
        <w:fldChar w:fldCharType="separate"/>
      </w:r>
      <w:r w:rsidR="00B6535D">
        <w:rPr>
          <w:noProof/>
        </w:rPr>
        <w:t>18</w:t>
      </w:r>
      <w:r w:rsidRPr="00560481">
        <w:rPr>
          <w:noProof/>
        </w:rPr>
        <w:fldChar w:fldCharType="end"/>
      </w:r>
    </w:p>
    <w:p w14:paraId="4169981B"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11.1</w:t>
      </w:r>
      <w:r w:rsidRPr="000872B6">
        <w:rPr>
          <w:rFonts w:ascii="ＭＳ Ｐゴシック" w:hAnsi="ＭＳ Ｐゴシック" w:hint="eastAsia"/>
          <w:noProof/>
        </w:rPr>
        <w:t xml:space="preserve">　倫理委員会（機関審査委員会）での承認</w:t>
      </w:r>
      <w:r w:rsidRPr="000872B6">
        <w:rPr>
          <w:noProof/>
        </w:rPr>
        <w:tab/>
      </w:r>
      <w:r w:rsidRPr="00560481">
        <w:rPr>
          <w:noProof/>
        </w:rPr>
        <w:fldChar w:fldCharType="begin"/>
      </w:r>
      <w:r w:rsidRPr="000872B6">
        <w:rPr>
          <w:noProof/>
        </w:rPr>
        <w:instrText xml:space="preserve"> PAGEREF _Toc200682751 \h </w:instrText>
      </w:r>
      <w:r w:rsidRPr="00560481">
        <w:rPr>
          <w:noProof/>
        </w:rPr>
      </w:r>
      <w:r w:rsidRPr="00560481">
        <w:rPr>
          <w:noProof/>
        </w:rPr>
        <w:fldChar w:fldCharType="separate"/>
      </w:r>
      <w:r w:rsidR="00B6535D">
        <w:rPr>
          <w:noProof/>
        </w:rPr>
        <w:t>18</w:t>
      </w:r>
      <w:r w:rsidRPr="00560481">
        <w:rPr>
          <w:noProof/>
        </w:rPr>
        <w:fldChar w:fldCharType="end"/>
      </w:r>
    </w:p>
    <w:p w14:paraId="0AFD157C"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11.2</w:t>
      </w:r>
      <w:r w:rsidRPr="000872B6">
        <w:rPr>
          <w:rFonts w:ascii="ＭＳ Ｐゴシック" w:hAnsi="ＭＳ Ｐゴシック" w:hint="eastAsia"/>
          <w:noProof/>
        </w:rPr>
        <w:t xml:space="preserve">　登録に際しての患者の同意が不要であることについて</w:t>
      </w:r>
      <w:r w:rsidRPr="000872B6">
        <w:rPr>
          <w:noProof/>
        </w:rPr>
        <w:tab/>
      </w:r>
      <w:r w:rsidRPr="00560481">
        <w:rPr>
          <w:noProof/>
        </w:rPr>
        <w:fldChar w:fldCharType="begin"/>
      </w:r>
      <w:r w:rsidRPr="000872B6">
        <w:rPr>
          <w:noProof/>
        </w:rPr>
        <w:instrText xml:space="preserve"> PAGEREF _Toc200682752 \h </w:instrText>
      </w:r>
      <w:r w:rsidRPr="00560481">
        <w:rPr>
          <w:noProof/>
        </w:rPr>
      </w:r>
      <w:r w:rsidRPr="00560481">
        <w:rPr>
          <w:noProof/>
        </w:rPr>
        <w:fldChar w:fldCharType="separate"/>
      </w:r>
      <w:r w:rsidR="00B6535D">
        <w:rPr>
          <w:noProof/>
        </w:rPr>
        <w:t>18</w:t>
      </w:r>
      <w:r w:rsidRPr="00560481">
        <w:rPr>
          <w:noProof/>
        </w:rPr>
        <w:fldChar w:fldCharType="end"/>
      </w:r>
    </w:p>
    <w:p w14:paraId="2A2DE913"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11.3</w:t>
      </w:r>
      <w:r w:rsidRPr="000872B6">
        <w:rPr>
          <w:rFonts w:ascii="ＭＳ Ｐゴシック" w:hAnsi="ＭＳ Ｐゴシック" w:hint="eastAsia"/>
          <w:noProof/>
        </w:rPr>
        <w:t xml:space="preserve">　個人情報の取り扱いについて</w:t>
      </w:r>
      <w:r w:rsidRPr="000872B6">
        <w:rPr>
          <w:noProof/>
        </w:rPr>
        <w:tab/>
      </w:r>
      <w:r w:rsidRPr="00560481">
        <w:rPr>
          <w:noProof/>
        </w:rPr>
        <w:fldChar w:fldCharType="begin"/>
      </w:r>
      <w:r w:rsidRPr="000872B6">
        <w:rPr>
          <w:noProof/>
        </w:rPr>
        <w:instrText xml:space="preserve"> PAGEREF _Toc200682753 \h </w:instrText>
      </w:r>
      <w:r w:rsidRPr="00560481">
        <w:rPr>
          <w:noProof/>
        </w:rPr>
      </w:r>
      <w:r w:rsidRPr="00560481">
        <w:rPr>
          <w:noProof/>
        </w:rPr>
        <w:fldChar w:fldCharType="separate"/>
      </w:r>
      <w:r w:rsidR="00B6535D">
        <w:rPr>
          <w:noProof/>
        </w:rPr>
        <w:t>19</w:t>
      </w:r>
      <w:r w:rsidRPr="00560481">
        <w:rPr>
          <w:noProof/>
        </w:rPr>
        <w:fldChar w:fldCharType="end"/>
      </w:r>
    </w:p>
    <w:p w14:paraId="3E534C21"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 xml:space="preserve">11.4 </w:t>
      </w:r>
      <w:r w:rsidRPr="000872B6">
        <w:rPr>
          <w:rFonts w:ascii="ＭＳ Ｐゴシック" w:hAnsi="ＭＳ Ｐゴシック" w:hint="eastAsia"/>
          <w:noProof/>
        </w:rPr>
        <w:t>プロトコールの内容変更について</w:t>
      </w:r>
      <w:r w:rsidRPr="000872B6">
        <w:rPr>
          <w:noProof/>
        </w:rPr>
        <w:tab/>
      </w:r>
      <w:r w:rsidRPr="00560481">
        <w:rPr>
          <w:noProof/>
        </w:rPr>
        <w:fldChar w:fldCharType="begin"/>
      </w:r>
      <w:r w:rsidRPr="000872B6">
        <w:rPr>
          <w:noProof/>
        </w:rPr>
        <w:instrText xml:space="preserve"> PAGEREF _Toc200682754 \h </w:instrText>
      </w:r>
      <w:r w:rsidRPr="00560481">
        <w:rPr>
          <w:noProof/>
        </w:rPr>
      </w:r>
      <w:r w:rsidRPr="00560481">
        <w:rPr>
          <w:noProof/>
        </w:rPr>
        <w:fldChar w:fldCharType="separate"/>
      </w:r>
      <w:r w:rsidR="00B6535D">
        <w:rPr>
          <w:noProof/>
        </w:rPr>
        <w:t>19</w:t>
      </w:r>
      <w:r w:rsidRPr="00560481">
        <w:rPr>
          <w:noProof/>
        </w:rPr>
        <w:fldChar w:fldCharType="end"/>
      </w:r>
    </w:p>
    <w:p w14:paraId="1C9C59BE" w14:textId="77777777" w:rsidR="00A4168A" w:rsidRPr="007361D1" w:rsidRDefault="00A4168A" w:rsidP="009B693B">
      <w:pPr>
        <w:pStyle w:val="31"/>
        <w:tabs>
          <w:tab w:val="right" w:leader="dot" w:pos="8488"/>
        </w:tabs>
        <w:ind w:firstLine="220"/>
        <w:rPr>
          <w:rFonts w:eastAsia="ＭＳ 明朝"/>
          <w:noProof/>
          <w:sz w:val="24"/>
          <w:szCs w:val="24"/>
        </w:rPr>
      </w:pPr>
      <w:r w:rsidRPr="000872B6">
        <w:rPr>
          <w:rFonts w:ascii="ＭＳ Ｐゴシック" w:hAnsi="ＭＳ Ｐゴシック"/>
          <w:noProof/>
        </w:rPr>
        <w:t xml:space="preserve">11.4.1. </w:t>
      </w:r>
      <w:r w:rsidRPr="000872B6">
        <w:rPr>
          <w:rFonts w:ascii="ＭＳ Ｐゴシック" w:hAnsi="ＭＳ Ｐゴシック" w:hint="eastAsia"/>
          <w:noProof/>
        </w:rPr>
        <w:t>プロトコール改正</w:t>
      </w:r>
      <w:r w:rsidRPr="000872B6">
        <w:rPr>
          <w:rFonts w:ascii="ＭＳ Ｐゴシック" w:hAnsi="ＭＳ Ｐゴシック"/>
          <w:noProof/>
        </w:rPr>
        <w:t>/</w:t>
      </w:r>
      <w:r w:rsidRPr="000872B6">
        <w:rPr>
          <w:rFonts w:ascii="ＭＳ Ｐゴシック" w:hAnsi="ＭＳ Ｐゴシック" w:hint="eastAsia"/>
          <w:noProof/>
        </w:rPr>
        <w:t>改訂時の施設の承認</w:t>
      </w:r>
      <w:r w:rsidRPr="000872B6">
        <w:rPr>
          <w:noProof/>
        </w:rPr>
        <w:tab/>
      </w:r>
      <w:r w:rsidRPr="00560481">
        <w:rPr>
          <w:noProof/>
        </w:rPr>
        <w:fldChar w:fldCharType="begin"/>
      </w:r>
      <w:r w:rsidRPr="000872B6">
        <w:rPr>
          <w:noProof/>
        </w:rPr>
        <w:instrText xml:space="preserve"> PAGEREF _Toc200682755 \h </w:instrText>
      </w:r>
      <w:r w:rsidRPr="00560481">
        <w:rPr>
          <w:noProof/>
        </w:rPr>
      </w:r>
      <w:r w:rsidRPr="00560481">
        <w:rPr>
          <w:noProof/>
        </w:rPr>
        <w:fldChar w:fldCharType="separate"/>
      </w:r>
      <w:r w:rsidR="00B6535D">
        <w:rPr>
          <w:noProof/>
        </w:rPr>
        <w:t>19</w:t>
      </w:r>
      <w:r w:rsidRPr="00560481">
        <w:rPr>
          <w:noProof/>
        </w:rPr>
        <w:fldChar w:fldCharType="end"/>
      </w:r>
    </w:p>
    <w:p w14:paraId="352B9A00" w14:textId="77777777" w:rsidR="00A4168A" w:rsidRPr="007361D1" w:rsidRDefault="00A4168A" w:rsidP="009B693B">
      <w:pPr>
        <w:pStyle w:val="31"/>
        <w:tabs>
          <w:tab w:val="right" w:leader="dot" w:pos="8488"/>
        </w:tabs>
        <w:ind w:firstLine="220"/>
        <w:rPr>
          <w:rFonts w:eastAsia="ＭＳ 明朝"/>
          <w:noProof/>
          <w:sz w:val="24"/>
          <w:szCs w:val="24"/>
        </w:rPr>
      </w:pPr>
      <w:r w:rsidRPr="000872B6">
        <w:rPr>
          <w:rFonts w:ascii="ＭＳ Ｐゴシック" w:hAnsi="ＭＳ Ｐゴシック"/>
          <w:noProof/>
        </w:rPr>
        <w:t>11.4.2. CRF</w:t>
      </w:r>
      <w:r w:rsidRPr="000872B6">
        <w:rPr>
          <w:rFonts w:ascii="ＭＳ Ｐゴシック" w:hAnsi="ＭＳ Ｐゴシック" w:hint="eastAsia"/>
          <w:noProof/>
        </w:rPr>
        <w:t>の修正</w:t>
      </w:r>
      <w:r w:rsidRPr="000872B6">
        <w:rPr>
          <w:noProof/>
        </w:rPr>
        <w:tab/>
      </w:r>
      <w:r w:rsidRPr="00560481">
        <w:rPr>
          <w:noProof/>
        </w:rPr>
        <w:fldChar w:fldCharType="begin"/>
      </w:r>
      <w:r w:rsidRPr="000872B6">
        <w:rPr>
          <w:noProof/>
        </w:rPr>
        <w:instrText xml:space="preserve"> PAGEREF _Toc200682756 \h </w:instrText>
      </w:r>
      <w:r w:rsidRPr="00560481">
        <w:rPr>
          <w:noProof/>
        </w:rPr>
      </w:r>
      <w:r w:rsidRPr="00560481">
        <w:rPr>
          <w:noProof/>
        </w:rPr>
        <w:fldChar w:fldCharType="separate"/>
      </w:r>
      <w:r w:rsidR="00B6535D">
        <w:rPr>
          <w:noProof/>
        </w:rPr>
        <w:t>20</w:t>
      </w:r>
      <w:r w:rsidRPr="00560481">
        <w:rPr>
          <w:noProof/>
        </w:rPr>
        <w:fldChar w:fldCharType="end"/>
      </w:r>
    </w:p>
    <w:p w14:paraId="64BFD2E1"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11.5</w:t>
      </w:r>
      <w:r w:rsidRPr="000872B6">
        <w:rPr>
          <w:rFonts w:ascii="ＭＳ Ｐゴシック" w:hAnsi="ＭＳ Ｐゴシック" w:hint="eastAsia"/>
          <w:noProof/>
        </w:rPr>
        <w:t xml:space="preserve">　社会的利益と被験者の権利</w:t>
      </w:r>
      <w:r w:rsidRPr="000872B6">
        <w:rPr>
          <w:noProof/>
        </w:rPr>
        <w:tab/>
      </w:r>
      <w:r w:rsidRPr="00560481">
        <w:rPr>
          <w:noProof/>
        </w:rPr>
        <w:fldChar w:fldCharType="begin"/>
      </w:r>
      <w:r w:rsidRPr="000872B6">
        <w:rPr>
          <w:noProof/>
        </w:rPr>
        <w:instrText xml:space="preserve"> PAGEREF _Toc200682757 \h </w:instrText>
      </w:r>
      <w:r w:rsidRPr="00560481">
        <w:rPr>
          <w:noProof/>
        </w:rPr>
      </w:r>
      <w:r w:rsidRPr="00560481">
        <w:rPr>
          <w:noProof/>
        </w:rPr>
        <w:fldChar w:fldCharType="separate"/>
      </w:r>
      <w:r w:rsidR="00B6535D">
        <w:rPr>
          <w:noProof/>
        </w:rPr>
        <w:t>20</w:t>
      </w:r>
      <w:r w:rsidRPr="00560481">
        <w:rPr>
          <w:noProof/>
        </w:rPr>
        <w:fldChar w:fldCharType="end"/>
      </w:r>
    </w:p>
    <w:p w14:paraId="2E09FC9F"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11.6</w:t>
      </w:r>
      <w:r w:rsidRPr="000872B6">
        <w:rPr>
          <w:rFonts w:ascii="ＭＳ Ｐゴシック" w:hAnsi="ＭＳ Ｐゴシック" w:hint="eastAsia"/>
          <w:noProof/>
        </w:rPr>
        <w:t xml:space="preserve">　利益相反</w:t>
      </w:r>
      <w:r w:rsidRPr="000872B6">
        <w:rPr>
          <w:noProof/>
        </w:rPr>
        <w:tab/>
      </w:r>
      <w:r w:rsidRPr="00560481">
        <w:rPr>
          <w:noProof/>
        </w:rPr>
        <w:fldChar w:fldCharType="begin"/>
      </w:r>
      <w:r w:rsidRPr="000872B6">
        <w:rPr>
          <w:noProof/>
        </w:rPr>
        <w:instrText xml:space="preserve"> PAGEREF _Toc200682758 \h </w:instrText>
      </w:r>
      <w:r w:rsidRPr="00560481">
        <w:rPr>
          <w:noProof/>
        </w:rPr>
      </w:r>
      <w:r w:rsidRPr="00560481">
        <w:rPr>
          <w:noProof/>
        </w:rPr>
        <w:fldChar w:fldCharType="separate"/>
      </w:r>
      <w:r w:rsidR="00B6535D">
        <w:rPr>
          <w:noProof/>
        </w:rPr>
        <w:t>20</w:t>
      </w:r>
      <w:r w:rsidRPr="00560481">
        <w:rPr>
          <w:noProof/>
        </w:rPr>
        <w:fldChar w:fldCharType="end"/>
      </w:r>
    </w:p>
    <w:p w14:paraId="502D3567"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11.7</w:t>
      </w:r>
      <w:r w:rsidRPr="000872B6">
        <w:rPr>
          <w:rFonts w:ascii="ＭＳ Ｐゴシック" w:hAnsi="ＭＳ Ｐゴシック" w:hint="eastAsia"/>
          <w:noProof/>
        </w:rPr>
        <w:t xml:space="preserve">　他の研究への利用の可能性</w:t>
      </w:r>
      <w:r w:rsidRPr="000872B6">
        <w:rPr>
          <w:noProof/>
        </w:rPr>
        <w:tab/>
      </w:r>
      <w:r w:rsidRPr="00560481">
        <w:rPr>
          <w:noProof/>
        </w:rPr>
        <w:fldChar w:fldCharType="begin"/>
      </w:r>
      <w:r w:rsidRPr="000872B6">
        <w:rPr>
          <w:noProof/>
        </w:rPr>
        <w:instrText xml:space="preserve"> PAGEREF _Toc200682759 \h </w:instrText>
      </w:r>
      <w:r w:rsidRPr="00560481">
        <w:rPr>
          <w:noProof/>
        </w:rPr>
      </w:r>
      <w:r w:rsidRPr="00560481">
        <w:rPr>
          <w:noProof/>
        </w:rPr>
        <w:fldChar w:fldCharType="separate"/>
      </w:r>
      <w:r w:rsidR="00B6535D">
        <w:rPr>
          <w:noProof/>
        </w:rPr>
        <w:t>20</w:t>
      </w:r>
      <w:r w:rsidRPr="00560481">
        <w:rPr>
          <w:noProof/>
        </w:rPr>
        <w:fldChar w:fldCharType="end"/>
      </w:r>
    </w:p>
    <w:p w14:paraId="7166A1DB"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12.</w:t>
      </w:r>
      <w:r w:rsidRPr="000872B6">
        <w:rPr>
          <w:rFonts w:ascii="ＭＳ Ｐゴシック" w:hAnsi="ＭＳ Ｐゴシック" w:hint="eastAsia"/>
          <w:noProof/>
        </w:rPr>
        <w:t xml:space="preserve">　登録に関する注意事項（他の</w:t>
      </w:r>
      <w:r w:rsidRPr="000872B6">
        <w:rPr>
          <w:rFonts w:ascii="ＭＳ Ｐゴシック" w:hAnsi="ＭＳ Ｐゴシック"/>
          <w:noProof/>
        </w:rPr>
        <w:t>JALSG</w:t>
      </w:r>
      <w:r w:rsidRPr="000872B6">
        <w:rPr>
          <w:rFonts w:ascii="ＭＳ Ｐゴシック" w:hAnsi="ＭＳ Ｐゴシック" w:hint="eastAsia"/>
          <w:noProof/>
        </w:rPr>
        <w:t>臨床研究との関連を含む）</w:t>
      </w:r>
      <w:r w:rsidRPr="000872B6">
        <w:rPr>
          <w:noProof/>
        </w:rPr>
        <w:tab/>
      </w:r>
      <w:r w:rsidRPr="00560481">
        <w:rPr>
          <w:noProof/>
        </w:rPr>
        <w:fldChar w:fldCharType="begin"/>
      </w:r>
      <w:r w:rsidRPr="000872B6">
        <w:rPr>
          <w:noProof/>
        </w:rPr>
        <w:instrText xml:space="preserve"> PAGEREF _Toc200682760 \h </w:instrText>
      </w:r>
      <w:r w:rsidRPr="00560481">
        <w:rPr>
          <w:noProof/>
        </w:rPr>
      </w:r>
      <w:r w:rsidRPr="00560481">
        <w:rPr>
          <w:noProof/>
        </w:rPr>
        <w:fldChar w:fldCharType="separate"/>
      </w:r>
      <w:r w:rsidR="00B6535D">
        <w:rPr>
          <w:noProof/>
        </w:rPr>
        <w:t>20</w:t>
      </w:r>
      <w:r w:rsidRPr="00560481">
        <w:rPr>
          <w:noProof/>
        </w:rPr>
        <w:fldChar w:fldCharType="end"/>
      </w:r>
    </w:p>
    <w:p w14:paraId="095C4EEA"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12.1</w:t>
      </w:r>
      <w:r w:rsidRPr="000872B6">
        <w:rPr>
          <w:rFonts w:ascii="ＭＳ Ｐゴシック" w:hAnsi="ＭＳ Ｐゴシック" w:hint="eastAsia"/>
          <w:noProof/>
        </w:rPr>
        <w:t xml:space="preserve">　連続登録の必要性と重複登録への注意</w:t>
      </w:r>
      <w:r w:rsidRPr="000872B6">
        <w:rPr>
          <w:noProof/>
        </w:rPr>
        <w:tab/>
      </w:r>
      <w:r w:rsidRPr="00560481">
        <w:rPr>
          <w:noProof/>
        </w:rPr>
        <w:fldChar w:fldCharType="begin"/>
      </w:r>
      <w:r w:rsidRPr="000872B6">
        <w:rPr>
          <w:noProof/>
        </w:rPr>
        <w:instrText xml:space="preserve"> PAGEREF _Toc200682761 \h </w:instrText>
      </w:r>
      <w:r w:rsidRPr="00560481">
        <w:rPr>
          <w:noProof/>
        </w:rPr>
      </w:r>
      <w:r w:rsidRPr="00560481">
        <w:rPr>
          <w:noProof/>
        </w:rPr>
        <w:fldChar w:fldCharType="separate"/>
      </w:r>
      <w:r w:rsidR="00B6535D">
        <w:rPr>
          <w:noProof/>
        </w:rPr>
        <w:t>20</w:t>
      </w:r>
      <w:r w:rsidRPr="00560481">
        <w:rPr>
          <w:noProof/>
        </w:rPr>
        <w:fldChar w:fldCharType="end"/>
      </w:r>
    </w:p>
    <w:p w14:paraId="354C2054"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12.2</w:t>
      </w:r>
      <w:r w:rsidRPr="000872B6">
        <w:rPr>
          <w:rFonts w:ascii="ＭＳ Ｐゴシック" w:hAnsi="ＭＳ Ｐゴシック" w:hint="eastAsia"/>
          <w:noProof/>
        </w:rPr>
        <w:t xml:space="preserve">　データ登録の時期</w:t>
      </w:r>
      <w:r w:rsidRPr="000872B6">
        <w:rPr>
          <w:noProof/>
        </w:rPr>
        <w:tab/>
      </w:r>
      <w:r w:rsidRPr="00560481">
        <w:rPr>
          <w:noProof/>
        </w:rPr>
        <w:fldChar w:fldCharType="begin"/>
      </w:r>
      <w:r w:rsidRPr="000872B6">
        <w:rPr>
          <w:noProof/>
        </w:rPr>
        <w:instrText xml:space="preserve"> PAGEREF _Toc200682762 \h </w:instrText>
      </w:r>
      <w:r w:rsidRPr="00560481">
        <w:rPr>
          <w:noProof/>
        </w:rPr>
      </w:r>
      <w:r w:rsidRPr="00560481">
        <w:rPr>
          <w:noProof/>
        </w:rPr>
        <w:fldChar w:fldCharType="separate"/>
      </w:r>
      <w:r w:rsidR="00B6535D">
        <w:rPr>
          <w:noProof/>
        </w:rPr>
        <w:t>21</w:t>
      </w:r>
      <w:r w:rsidRPr="00560481">
        <w:rPr>
          <w:noProof/>
        </w:rPr>
        <w:fldChar w:fldCharType="end"/>
      </w:r>
    </w:p>
    <w:p w14:paraId="44810EA2"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12.3</w:t>
      </w:r>
      <w:r w:rsidRPr="000872B6">
        <w:rPr>
          <w:rFonts w:ascii="ＭＳ Ｐゴシック" w:hAnsi="ＭＳ Ｐゴシック" w:hint="eastAsia"/>
          <w:noProof/>
        </w:rPr>
        <w:t xml:space="preserve">　他の</w:t>
      </w:r>
      <w:r w:rsidRPr="000872B6">
        <w:rPr>
          <w:rFonts w:ascii="ＭＳ Ｐゴシック" w:hAnsi="ＭＳ Ｐゴシック"/>
          <w:noProof/>
        </w:rPr>
        <w:t>JALSG</w:t>
      </w:r>
      <w:r w:rsidRPr="000872B6">
        <w:rPr>
          <w:rFonts w:ascii="ＭＳ Ｐゴシック" w:hAnsi="ＭＳ Ｐゴシック" w:hint="eastAsia"/>
          <w:noProof/>
        </w:rPr>
        <w:t>プロトコールとの関係</w:t>
      </w:r>
      <w:r w:rsidRPr="000872B6">
        <w:rPr>
          <w:noProof/>
        </w:rPr>
        <w:tab/>
      </w:r>
      <w:r w:rsidRPr="00560481">
        <w:rPr>
          <w:noProof/>
        </w:rPr>
        <w:fldChar w:fldCharType="begin"/>
      </w:r>
      <w:r w:rsidRPr="000872B6">
        <w:rPr>
          <w:noProof/>
        </w:rPr>
        <w:instrText xml:space="preserve"> PAGEREF _Toc200682763 \h </w:instrText>
      </w:r>
      <w:r w:rsidRPr="00560481">
        <w:rPr>
          <w:noProof/>
        </w:rPr>
      </w:r>
      <w:r w:rsidRPr="00560481">
        <w:rPr>
          <w:noProof/>
        </w:rPr>
        <w:fldChar w:fldCharType="separate"/>
      </w:r>
      <w:r w:rsidR="00B6535D">
        <w:rPr>
          <w:noProof/>
        </w:rPr>
        <w:t>21</w:t>
      </w:r>
      <w:r w:rsidRPr="00560481">
        <w:rPr>
          <w:noProof/>
        </w:rPr>
        <w:fldChar w:fldCharType="end"/>
      </w:r>
    </w:p>
    <w:p w14:paraId="261B27B5"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13.</w:t>
      </w:r>
      <w:r w:rsidRPr="000872B6">
        <w:rPr>
          <w:rFonts w:ascii="ＭＳ Ｐゴシック" w:hAnsi="ＭＳ Ｐゴシック" w:hint="eastAsia"/>
          <w:noProof/>
        </w:rPr>
        <w:t xml:space="preserve">　モニタリング・監査</w:t>
      </w:r>
      <w:r w:rsidRPr="000872B6">
        <w:rPr>
          <w:noProof/>
        </w:rPr>
        <w:tab/>
      </w:r>
      <w:r w:rsidRPr="00560481">
        <w:rPr>
          <w:noProof/>
        </w:rPr>
        <w:fldChar w:fldCharType="begin"/>
      </w:r>
      <w:r w:rsidRPr="000872B6">
        <w:rPr>
          <w:noProof/>
        </w:rPr>
        <w:instrText xml:space="preserve"> PAGEREF _Toc200682764 \h </w:instrText>
      </w:r>
      <w:r w:rsidRPr="00560481">
        <w:rPr>
          <w:noProof/>
        </w:rPr>
      </w:r>
      <w:r w:rsidRPr="00560481">
        <w:rPr>
          <w:noProof/>
        </w:rPr>
        <w:fldChar w:fldCharType="separate"/>
      </w:r>
      <w:r w:rsidR="00B6535D">
        <w:rPr>
          <w:noProof/>
        </w:rPr>
        <w:t>21</w:t>
      </w:r>
      <w:r w:rsidRPr="00560481">
        <w:rPr>
          <w:noProof/>
        </w:rPr>
        <w:fldChar w:fldCharType="end"/>
      </w:r>
    </w:p>
    <w:p w14:paraId="7ACF0FD6"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13.1</w:t>
      </w:r>
      <w:r w:rsidRPr="000872B6">
        <w:rPr>
          <w:rFonts w:ascii="ＭＳ Ｐゴシック" w:hAnsi="ＭＳ Ｐゴシック" w:hint="eastAsia"/>
          <w:noProof/>
        </w:rPr>
        <w:t xml:space="preserve">　モニタリング</w:t>
      </w:r>
      <w:r w:rsidRPr="000872B6">
        <w:rPr>
          <w:noProof/>
        </w:rPr>
        <w:tab/>
      </w:r>
      <w:r w:rsidRPr="00560481">
        <w:rPr>
          <w:noProof/>
        </w:rPr>
        <w:fldChar w:fldCharType="begin"/>
      </w:r>
      <w:r w:rsidRPr="000872B6">
        <w:rPr>
          <w:noProof/>
        </w:rPr>
        <w:instrText xml:space="preserve"> PAGEREF _Toc200682765 \h </w:instrText>
      </w:r>
      <w:r w:rsidRPr="00560481">
        <w:rPr>
          <w:noProof/>
        </w:rPr>
      </w:r>
      <w:r w:rsidRPr="00560481">
        <w:rPr>
          <w:noProof/>
        </w:rPr>
        <w:fldChar w:fldCharType="separate"/>
      </w:r>
      <w:r w:rsidR="00B6535D">
        <w:rPr>
          <w:noProof/>
        </w:rPr>
        <w:t>21</w:t>
      </w:r>
      <w:r w:rsidRPr="00560481">
        <w:rPr>
          <w:noProof/>
        </w:rPr>
        <w:fldChar w:fldCharType="end"/>
      </w:r>
    </w:p>
    <w:p w14:paraId="749F70B6"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13.2</w:t>
      </w:r>
      <w:r w:rsidRPr="000872B6">
        <w:rPr>
          <w:rFonts w:ascii="ＭＳ Ｐゴシック" w:hAnsi="ＭＳ Ｐゴシック" w:hint="eastAsia"/>
          <w:noProof/>
        </w:rPr>
        <w:t xml:space="preserve">　モニタリングの項目</w:t>
      </w:r>
      <w:r w:rsidRPr="000872B6">
        <w:rPr>
          <w:noProof/>
        </w:rPr>
        <w:tab/>
      </w:r>
      <w:r w:rsidRPr="00560481">
        <w:rPr>
          <w:noProof/>
        </w:rPr>
        <w:fldChar w:fldCharType="begin"/>
      </w:r>
      <w:r w:rsidRPr="000872B6">
        <w:rPr>
          <w:noProof/>
        </w:rPr>
        <w:instrText xml:space="preserve"> PAGEREF _Toc200682766 \h </w:instrText>
      </w:r>
      <w:r w:rsidRPr="00560481">
        <w:rPr>
          <w:noProof/>
        </w:rPr>
      </w:r>
      <w:r w:rsidRPr="00560481">
        <w:rPr>
          <w:noProof/>
        </w:rPr>
        <w:fldChar w:fldCharType="separate"/>
      </w:r>
      <w:r w:rsidR="00B6535D">
        <w:rPr>
          <w:noProof/>
        </w:rPr>
        <w:t>21</w:t>
      </w:r>
      <w:r w:rsidRPr="00560481">
        <w:rPr>
          <w:noProof/>
        </w:rPr>
        <w:fldChar w:fldCharType="end"/>
      </w:r>
    </w:p>
    <w:p w14:paraId="23B3EC95"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14.</w:t>
      </w:r>
      <w:r w:rsidRPr="000872B6">
        <w:rPr>
          <w:rFonts w:ascii="ＭＳ Ｐゴシック" w:hAnsi="ＭＳ Ｐゴシック" w:hint="eastAsia"/>
          <w:noProof/>
        </w:rPr>
        <w:t xml:space="preserve">　本研究終了後の公表（論文化、学会発表等）について</w:t>
      </w:r>
      <w:r w:rsidRPr="000872B6">
        <w:rPr>
          <w:noProof/>
        </w:rPr>
        <w:tab/>
      </w:r>
      <w:r w:rsidRPr="00560481">
        <w:rPr>
          <w:noProof/>
        </w:rPr>
        <w:fldChar w:fldCharType="begin"/>
      </w:r>
      <w:r w:rsidRPr="000872B6">
        <w:rPr>
          <w:noProof/>
        </w:rPr>
        <w:instrText xml:space="preserve"> PAGEREF _Toc200682767 \h </w:instrText>
      </w:r>
      <w:r w:rsidRPr="00560481">
        <w:rPr>
          <w:noProof/>
        </w:rPr>
      </w:r>
      <w:r w:rsidRPr="00560481">
        <w:rPr>
          <w:noProof/>
        </w:rPr>
        <w:fldChar w:fldCharType="separate"/>
      </w:r>
      <w:r w:rsidR="00B6535D">
        <w:rPr>
          <w:noProof/>
        </w:rPr>
        <w:t>21</w:t>
      </w:r>
      <w:r w:rsidRPr="00560481">
        <w:rPr>
          <w:noProof/>
        </w:rPr>
        <w:fldChar w:fldCharType="end"/>
      </w:r>
    </w:p>
    <w:p w14:paraId="4887CA59"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15.</w:t>
      </w:r>
      <w:r w:rsidRPr="000872B6">
        <w:rPr>
          <w:rFonts w:ascii="ＭＳ Ｐゴシック" w:hAnsi="ＭＳ Ｐゴシック" w:hint="eastAsia"/>
          <w:noProof/>
        </w:rPr>
        <w:t xml:space="preserve">　研究組織</w:t>
      </w:r>
      <w:r w:rsidRPr="000872B6">
        <w:rPr>
          <w:noProof/>
        </w:rPr>
        <w:tab/>
      </w:r>
      <w:r w:rsidRPr="00560481">
        <w:rPr>
          <w:noProof/>
        </w:rPr>
        <w:fldChar w:fldCharType="begin"/>
      </w:r>
      <w:r w:rsidRPr="000872B6">
        <w:rPr>
          <w:noProof/>
        </w:rPr>
        <w:instrText xml:space="preserve"> PAGEREF _Toc200682768 \h </w:instrText>
      </w:r>
      <w:r w:rsidRPr="00560481">
        <w:rPr>
          <w:noProof/>
        </w:rPr>
      </w:r>
      <w:r w:rsidRPr="00560481">
        <w:rPr>
          <w:noProof/>
        </w:rPr>
        <w:fldChar w:fldCharType="separate"/>
      </w:r>
      <w:r w:rsidR="00B6535D">
        <w:rPr>
          <w:noProof/>
        </w:rPr>
        <w:t>22</w:t>
      </w:r>
      <w:r w:rsidRPr="00560481">
        <w:rPr>
          <w:noProof/>
        </w:rPr>
        <w:fldChar w:fldCharType="end"/>
      </w:r>
    </w:p>
    <w:p w14:paraId="1C6A9758"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15.1</w:t>
      </w:r>
      <w:r w:rsidRPr="000872B6">
        <w:rPr>
          <w:rFonts w:ascii="ＭＳ Ｐゴシック" w:hAnsi="ＭＳ Ｐゴシック" w:hint="eastAsia"/>
          <w:noProof/>
        </w:rPr>
        <w:t xml:space="preserve">　研究代表医師</w:t>
      </w:r>
      <w:r w:rsidRPr="000872B6">
        <w:rPr>
          <w:noProof/>
        </w:rPr>
        <w:tab/>
      </w:r>
      <w:r w:rsidRPr="00560481">
        <w:rPr>
          <w:noProof/>
        </w:rPr>
        <w:fldChar w:fldCharType="begin"/>
      </w:r>
      <w:r w:rsidRPr="000872B6">
        <w:rPr>
          <w:noProof/>
        </w:rPr>
        <w:instrText xml:space="preserve"> PAGEREF _Toc200682769 \h </w:instrText>
      </w:r>
      <w:r w:rsidRPr="00560481">
        <w:rPr>
          <w:noProof/>
        </w:rPr>
      </w:r>
      <w:r w:rsidRPr="00560481">
        <w:rPr>
          <w:noProof/>
        </w:rPr>
        <w:fldChar w:fldCharType="separate"/>
      </w:r>
      <w:r w:rsidR="00B6535D">
        <w:rPr>
          <w:noProof/>
        </w:rPr>
        <w:t>22</w:t>
      </w:r>
      <w:r w:rsidRPr="00560481">
        <w:rPr>
          <w:noProof/>
        </w:rPr>
        <w:fldChar w:fldCharType="end"/>
      </w:r>
    </w:p>
    <w:p w14:paraId="403CCABC"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15.2</w:t>
      </w:r>
      <w:r w:rsidRPr="000872B6">
        <w:rPr>
          <w:rFonts w:ascii="ＭＳ Ｐゴシック" w:hAnsi="ＭＳ Ｐゴシック" w:hint="eastAsia"/>
          <w:noProof/>
        </w:rPr>
        <w:t xml:space="preserve">　研究小委員会</w:t>
      </w:r>
      <w:r w:rsidRPr="000872B6">
        <w:rPr>
          <w:noProof/>
        </w:rPr>
        <w:tab/>
      </w:r>
      <w:r w:rsidRPr="00560481">
        <w:rPr>
          <w:noProof/>
        </w:rPr>
        <w:fldChar w:fldCharType="begin"/>
      </w:r>
      <w:r w:rsidRPr="000872B6">
        <w:rPr>
          <w:noProof/>
        </w:rPr>
        <w:instrText xml:space="preserve"> PAGEREF _Toc200682770 \h </w:instrText>
      </w:r>
      <w:r w:rsidRPr="00560481">
        <w:rPr>
          <w:noProof/>
        </w:rPr>
      </w:r>
      <w:r w:rsidRPr="00560481">
        <w:rPr>
          <w:noProof/>
        </w:rPr>
        <w:fldChar w:fldCharType="separate"/>
      </w:r>
      <w:r w:rsidR="00B6535D">
        <w:rPr>
          <w:noProof/>
        </w:rPr>
        <w:t>22</w:t>
      </w:r>
      <w:r w:rsidRPr="00560481">
        <w:rPr>
          <w:noProof/>
        </w:rPr>
        <w:fldChar w:fldCharType="end"/>
      </w:r>
    </w:p>
    <w:p w14:paraId="773A57E0"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15.3</w:t>
      </w:r>
      <w:r w:rsidRPr="000872B6">
        <w:rPr>
          <w:rFonts w:ascii="ＭＳ Ｐゴシック" w:hAnsi="ＭＳ Ｐゴシック" w:hint="eastAsia"/>
          <w:noProof/>
        </w:rPr>
        <w:t xml:space="preserve">　研究資金</w:t>
      </w:r>
      <w:r w:rsidRPr="000872B6">
        <w:rPr>
          <w:noProof/>
        </w:rPr>
        <w:tab/>
      </w:r>
      <w:r w:rsidRPr="00560481">
        <w:rPr>
          <w:noProof/>
        </w:rPr>
        <w:fldChar w:fldCharType="begin"/>
      </w:r>
      <w:r w:rsidRPr="000872B6">
        <w:rPr>
          <w:noProof/>
        </w:rPr>
        <w:instrText xml:space="preserve"> PAGEREF _Toc200682771 \h </w:instrText>
      </w:r>
      <w:r w:rsidRPr="00560481">
        <w:rPr>
          <w:noProof/>
        </w:rPr>
      </w:r>
      <w:r w:rsidRPr="00560481">
        <w:rPr>
          <w:noProof/>
        </w:rPr>
        <w:fldChar w:fldCharType="separate"/>
      </w:r>
      <w:r w:rsidR="00B6535D">
        <w:rPr>
          <w:noProof/>
        </w:rPr>
        <w:t>23</w:t>
      </w:r>
      <w:r w:rsidRPr="00560481">
        <w:rPr>
          <w:noProof/>
        </w:rPr>
        <w:fldChar w:fldCharType="end"/>
      </w:r>
    </w:p>
    <w:p w14:paraId="144A1474" w14:textId="77777777" w:rsidR="00A4168A" w:rsidRPr="007361D1" w:rsidRDefault="00A4168A" w:rsidP="009B693B">
      <w:pPr>
        <w:pStyle w:val="21"/>
        <w:tabs>
          <w:tab w:val="right" w:leader="dot" w:pos="8488"/>
        </w:tabs>
        <w:ind w:firstLine="221"/>
        <w:rPr>
          <w:rFonts w:eastAsia="ＭＳ 明朝"/>
          <w:b w:val="0"/>
          <w:noProof/>
          <w:sz w:val="24"/>
          <w:szCs w:val="24"/>
        </w:rPr>
      </w:pPr>
      <w:r w:rsidRPr="000872B6">
        <w:rPr>
          <w:rFonts w:ascii="ＭＳ Ｐゴシック" w:hAnsi="ＭＳ Ｐゴシック"/>
          <w:noProof/>
        </w:rPr>
        <w:t xml:space="preserve">15.4. </w:t>
      </w:r>
      <w:r w:rsidRPr="000872B6">
        <w:rPr>
          <w:rFonts w:ascii="ＭＳ Ｐゴシック" w:hAnsi="ＭＳ Ｐゴシック" w:hint="eastAsia"/>
          <w:noProof/>
        </w:rPr>
        <w:t>研究実施予定施設（施設運営委員）（</w:t>
      </w:r>
      <w:r w:rsidRPr="000872B6">
        <w:rPr>
          <w:rFonts w:ascii="ＭＳ Ｐゴシック" w:hAnsi="ＭＳ Ｐゴシック"/>
          <w:noProof/>
        </w:rPr>
        <w:t>2012</w:t>
      </w:r>
      <w:r w:rsidRPr="000872B6">
        <w:rPr>
          <w:rFonts w:ascii="ＭＳ Ｐゴシック" w:hAnsi="ＭＳ Ｐゴシック" w:hint="eastAsia"/>
          <w:noProof/>
        </w:rPr>
        <w:t>年</w:t>
      </w:r>
      <w:r w:rsidRPr="000872B6">
        <w:rPr>
          <w:rFonts w:ascii="ＭＳ Ｐゴシック" w:hAnsi="ＭＳ Ｐゴシック"/>
          <w:noProof/>
        </w:rPr>
        <w:t>2</w:t>
      </w:r>
      <w:r w:rsidRPr="000872B6">
        <w:rPr>
          <w:rFonts w:ascii="ＭＳ Ｐゴシック" w:hAnsi="ＭＳ Ｐゴシック" w:hint="eastAsia"/>
          <w:noProof/>
        </w:rPr>
        <w:t>月</w:t>
      </w:r>
      <w:r w:rsidRPr="000872B6">
        <w:rPr>
          <w:rFonts w:ascii="ＭＳ Ｐゴシック" w:hAnsi="ＭＳ Ｐゴシック"/>
          <w:noProof/>
        </w:rPr>
        <w:t>1</w:t>
      </w:r>
      <w:r w:rsidRPr="000872B6">
        <w:rPr>
          <w:rFonts w:ascii="ＭＳ Ｐゴシック" w:hAnsi="ＭＳ Ｐゴシック" w:hint="eastAsia"/>
          <w:noProof/>
        </w:rPr>
        <w:t>日現在）</w:t>
      </w:r>
      <w:r w:rsidRPr="000872B6">
        <w:rPr>
          <w:noProof/>
        </w:rPr>
        <w:tab/>
      </w:r>
      <w:r w:rsidRPr="00560481">
        <w:rPr>
          <w:noProof/>
        </w:rPr>
        <w:fldChar w:fldCharType="begin"/>
      </w:r>
      <w:r w:rsidRPr="000872B6">
        <w:rPr>
          <w:noProof/>
        </w:rPr>
        <w:instrText xml:space="preserve"> PAGEREF _Toc200682772 \h </w:instrText>
      </w:r>
      <w:r w:rsidRPr="00560481">
        <w:rPr>
          <w:noProof/>
        </w:rPr>
      </w:r>
      <w:r w:rsidRPr="00560481">
        <w:rPr>
          <w:noProof/>
        </w:rPr>
        <w:fldChar w:fldCharType="separate"/>
      </w:r>
      <w:r w:rsidR="00B6535D">
        <w:rPr>
          <w:noProof/>
        </w:rPr>
        <w:t>23</w:t>
      </w:r>
      <w:r w:rsidRPr="00560481">
        <w:rPr>
          <w:noProof/>
        </w:rPr>
        <w:fldChar w:fldCharType="end"/>
      </w:r>
    </w:p>
    <w:p w14:paraId="78FF6527" w14:textId="77777777" w:rsidR="00A4168A" w:rsidRPr="007361D1" w:rsidRDefault="00A4168A" w:rsidP="009B693B">
      <w:pPr>
        <w:pStyle w:val="12"/>
        <w:tabs>
          <w:tab w:val="right" w:leader="dot" w:pos="8488"/>
        </w:tabs>
        <w:ind w:firstLine="201"/>
        <w:rPr>
          <w:rFonts w:eastAsia="ＭＳ 明朝"/>
          <w:b w:val="0"/>
          <w:noProof/>
          <w:sz w:val="24"/>
        </w:rPr>
      </w:pPr>
      <w:r w:rsidRPr="000872B6">
        <w:rPr>
          <w:rFonts w:ascii="ＭＳ Ｐゴシック" w:hAnsi="ＭＳ Ｐゴシック"/>
          <w:noProof/>
        </w:rPr>
        <w:t>16.</w:t>
      </w:r>
      <w:r w:rsidRPr="000872B6">
        <w:rPr>
          <w:rFonts w:ascii="ＭＳ Ｐゴシック" w:hAnsi="ＭＳ Ｐゴシック" w:hint="eastAsia"/>
          <w:noProof/>
        </w:rPr>
        <w:t xml:space="preserve">　文献</w:t>
      </w:r>
      <w:r w:rsidRPr="000872B6">
        <w:rPr>
          <w:noProof/>
        </w:rPr>
        <w:tab/>
      </w:r>
      <w:r w:rsidRPr="00560481">
        <w:rPr>
          <w:noProof/>
        </w:rPr>
        <w:fldChar w:fldCharType="begin"/>
      </w:r>
      <w:r w:rsidRPr="000872B6">
        <w:rPr>
          <w:noProof/>
        </w:rPr>
        <w:instrText xml:space="preserve"> PAGEREF _Toc200682773 \h </w:instrText>
      </w:r>
      <w:r w:rsidRPr="00560481">
        <w:rPr>
          <w:noProof/>
        </w:rPr>
      </w:r>
      <w:r w:rsidRPr="00560481">
        <w:rPr>
          <w:noProof/>
        </w:rPr>
        <w:fldChar w:fldCharType="separate"/>
      </w:r>
      <w:r w:rsidR="00B6535D">
        <w:rPr>
          <w:noProof/>
        </w:rPr>
        <w:t>26</w:t>
      </w:r>
      <w:r w:rsidRPr="00560481">
        <w:rPr>
          <w:noProof/>
        </w:rPr>
        <w:fldChar w:fldCharType="end"/>
      </w:r>
    </w:p>
    <w:p w14:paraId="16254F34" w14:textId="77777777" w:rsidR="002B7373" w:rsidRPr="000872B6" w:rsidRDefault="00E10D00" w:rsidP="009A69CA">
      <w:pPr>
        <w:ind w:firstLine="201"/>
        <w:rPr>
          <w:rFonts w:hAnsi="ＭＳ Ｐゴシック"/>
        </w:rPr>
      </w:pPr>
      <w:r w:rsidRPr="00560481">
        <w:rPr>
          <w:rFonts w:hAnsi="ＭＳ Ｐゴシック"/>
          <w:b/>
          <w:bCs/>
          <w:noProof/>
        </w:rPr>
        <w:fldChar w:fldCharType="end"/>
      </w:r>
    </w:p>
    <w:p w14:paraId="305C3CE8" w14:textId="77777777" w:rsidR="002B7373" w:rsidRPr="000872B6" w:rsidRDefault="00442E49">
      <w:pPr>
        <w:ind w:firstLine="200"/>
        <w:rPr>
          <w:rFonts w:hAnsi="ＭＳ Ｐゴシック"/>
        </w:rPr>
      </w:pPr>
      <w:r w:rsidRPr="000872B6">
        <w:rPr>
          <w:rFonts w:hAnsi="ＭＳ Ｐゴシック"/>
        </w:rPr>
        <w:br w:type="page"/>
      </w:r>
    </w:p>
    <w:p w14:paraId="5D9960E7" w14:textId="77777777" w:rsidR="002B7373" w:rsidRPr="000872B6" w:rsidRDefault="00DF20C2">
      <w:pPr>
        <w:pStyle w:val="1"/>
        <w:numPr>
          <w:ilvl w:val="0"/>
          <w:numId w:val="6"/>
        </w:numPr>
        <w:ind w:firstLine="280"/>
        <w:rPr>
          <w:rFonts w:ascii="ＭＳ Ｐゴシック" w:eastAsia="ＭＳ Ｐゴシック" w:hAnsi="ＭＳ Ｐゴシック"/>
        </w:rPr>
      </w:pPr>
      <w:bookmarkStart w:id="1" w:name="_Toc180741868"/>
      <w:bookmarkStart w:id="2" w:name="_Toc181434065"/>
      <w:bookmarkStart w:id="3" w:name="_Toc200682722"/>
      <w:r w:rsidRPr="000872B6">
        <w:rPr>
          <w:rFonts w:ascii="ＭＳ Ｐゴシック" w:eastAsia="ＭＳ Ｐゴシック" w:hAnsi="ＭＳ Ｐゴシック" w:hint="eastAsia"/>
        </w:rPr>
        <w:t>目的</w:t>
      </w:r>
      <w:bookmarkEnd w:id="1"/>
      <w:bookmarkEnd w:id="2"/>
      <w:bookmarkEnd w:id="3"/>
    </w:p>
    <w:p w14:paraId="602768D7" w14:textId="77777777" w:rsidR="002B7373" w:rsidRPr="000872B6" w:rsidRDefault="002B7373" w:rsidP="002B7373">
      <w:pPr>
        <w:ind w:firstLine="200"/>
        <w:rPr>
          <w:rFonts w:hAnsi="ＭＳ Ｐゴシック"/>
        </w:rPr>
      </w:pPr>
    </w:p>
    <w:p w14:paraId="62EDE1A9" w14:textId="77777777" w:rsidR="002B7373" w:rsidRPr="000872B6" w:rsidRDefault="00DF20C2">
      <w:pPr>
        <w:ind w:firstLine="200"/>
        <w:rPr>
          <w:rFonts w:hAnsi="ＭＳ Ｐゴシック"/>
        </w:rPr>
      </w:pPr>
      <w:r w:rsidRPr="000872B6">
        <w:rPr>
          <w:rFonts w:hAnsi="ＭＳ Ｐゴシック" w:hint="eastAsia"/>
        </w:rPr>
        <w:t xml:space="preserve">　急性リンパ性白血病（</w:t>
      </w:r>
      <w:r w:rsidRPr="000872B6">
        <w:rPr>
          <w:rFonts w:hAnsi="ＭＳ Ｐゴシック"/>
        </w:rPr>
        <w:t>Acute Lymphoblastic Leukemia, ALL</w:t>
      </w:r>
      <w:r w:rsidRPr="000872B6">
        <w:rPr>
          <w:rFonts w:hAnsi="ＭＳ Ｐゴシック" w:hint="eastAsia"/>
        </w:rPr>
        <w:t>）の</w:t>
      </w:r>
      <w:r w:rsidRPr="000872B6">
        <w:rPr>
          <w:rFonts w:hAnsi="ＭＳ Ｐゴシック"/>
        </w:rPr>
        <w:t>5</w:t>
      </w:r>
      <w:r w:rsidRPr="000872B6">
        <w:rPr>
          <w:rFonts w:hAnsi="ＭＳ Ｐゴシック" w:hint="eastAsia"/>
        </w:rPr>
        <w:t>年生存率、および生存に与える移植療法の影響を明らかにする。さらに今後の</w:t>
      </w:r>
      <w:r w:rsidRPr="000872B6">
        <w:rPr>
          <w:rFonts w:hAnsi="ＭＳ Ｐゴシック"/>
        </w:rPr>
        <w:t>JALSG ALL</w:t>
      </w:r>
      <w:r w:rsidRPr="000872B6">
        <w:rPr>
          <w:rFonts w:hAnsi="ＭＳ Ｐゴシック" w:hint="eastAsia"/>
        </w:rPr>
        <w:t>治療プロトコール作成の戦略を検討するためのデータを蓄積する。対象は本試験参加施設において新たに発生する全</w:t>
      </w:r>
      <w:r w:rsidRPr="000872B6">
        <w:rPr>
          <w:rFonts w:hAnsi="ＭＳ Ｐゴシック"/>
        </w:rPr>
        <w:t>ALL</w:t>
      </w:r>
      <w:r w:rsidRPr="000872B6">
        <w:rPr>
          <w:rFonts w:hAnsi="ＭＳ Ｐゴシック" w:hint="eastAsia"/>
        </w:rPr>
        <w:t>（</w:t>
      </w:r>
      <w:r w:rsidRPr="000872B6">
        <w:rPr>
          <w:rFonts w:hAnsi="ＭＳ Ｐゴシック" w:cs="Helvetica"/>
          <w:kern w:val="0"/>
        </w:rPr>
        <w:t>WHO</w:t>
      </w:r>
      <w:r w:rsidRPr="000872B6">
        <w:rPr>
          <w:rFonts w:hAnsi="ＭＳ Ｐゴシック" w:cs="Helvetica" w:hint="eastAsia"/>
          <w:kern w:val="0"/>
        </w:rPr>
        <w:t>分類</w:t>
      </w:r>
      <w:r w:rsidR="001D22B0" w:rsidRPr="000872B6">
        <w:rPr>
          <w:rFonts w:hAnsi="ＭＳ Ｐゴシック" w:hint="eastAsia"/>
        </w:rPr>
        <w:t>）。以下の項目をエンドポイントとする。</w:t>
      </w:r>
    </w:p>
    <w:p w14:paraId="5AF6FD44"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w:t>
      </w:r>
      <w:r w:rsidRPr="000872B6">
        <w:rPr>
          <w:rFonts w:hAnsi="ＭＳ Ｐゴシック"/>
        </w:rPr>
        <w:t>ALL</w:t>
      </w:r>
      <w:r w:rsidRPr="000872B6">
        <w:rPr>
          <w:rFonts w:hAnsi="ＭＳ Ｐゴシック" w:hint="eastAsia"/>
        </w:rPr>
        <w:t>患者の</w:t>
      </w:r>
      <w:r w:rsidRPr="000872B6">
        <w:rPr>
          <w:rFonts w:hAnsi="ＭＳ Ｐゴシック"/>
        </w:rPr>
        <w:t>5</w:t>
      </w:r>
      <w:r w:rsidRPr="000872B6">
        <w:rPr>
          <w:rFonts w:hAnsi="ＭＳ Ｐゴシック" w:hint="eastAsia"/>
        </w:rPr>
        <w:t>年生存率</w:t>
      </w:r>
    </w:p>
    <w:p w14:paraId="505EF09F"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w:t>
      </w:r>
      <w:r w:rsidRPr="000872B6">
        <w:rPr>
          <w:rFonts w:hAnsi="ＭＳ Ｐゴシック"/>
        </w:rPr>
        <w:t>ALL</w:t>
      </w:r>
      <w:r w:rsidRPr="000872B6">
        <w:rPr>
          <w:rFonts w:hAnsi="ＭＳ Ｐゴシック" w:hint="eastAsia"/>
        </w:rPr>
        <w:t>患者の生存率に対する造血幹細胞移植の影響</w:t>
      </w:r>
    </w:p>
    <w:p w14:paraId="6541D236"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）造血幹細胞移植を受けた</w:t>
      </w:r>
      <w:r w:rsidRPr="000872B6">
        <w:rPr>
          <w:rFonts w:hAnsi="ＭＳ Ｐゴシック"/>
        </w:rPr>
        <w:t>ALL</w:t>
      </w:r>
      <w:r w:rsidRPr="000872B6">
        <w:rPr>
          <w:rFonts w:hAnsi="ＭＳ Ｐゴシック" w:hint="eastAsia"/>
        </w:rPr>
        <w:t>患者の生存率に対する移植時期、前処置の影響</w:t>
      </w:r>
    </w:p>
    <w:p w14:paraId="292A4247"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4</w:t>
      </w:r>
      <w:r w:rsidRPr="000872B6">
        <w:rPr>
          <w:rFonts w:hAnsi="ＭＳ Ｐゴシック" w:hint="eastAsia"/>
        </w:rPr>
        <w:t>）国内</w:t>
      </w:r>
      <w:r w:rsidRPr="000872B6">
        <w:rPr>
          <w:rFonts w:hAnsi="ＭＳ Ｐゴシック"/>
        </w:rPr>
        <w:t>ALL</w:t>
      </w:r>
      <w:r w:rsidRPr="000872B6">
        <w:rPr>
          <w:rFonts w:hAnsi="ＭＳ Ｐゴシック" w:hint="eastAsia"/>
        </w:rPr>
        <w:t>の年齢、性別、病型スペクトラム</w:t>
      </w:r>
    </w:p>
    <w:p w14:paraId="553D5D68"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5</w:t>
      </w:r>
      <w:r w:rsidRPr="000872B6">
        <w:rPr>
          <w:rFonts w:hAnsi="ＭＳ Ｐゴシック" w:hint="eastAsia"/>
        </w:rPr>
        <w:t>）既知の予後因子による全症例層別化可能性の確認</w:t>
      </w:r>
    </w:p>
    <w:p w14:paraId="2E3540CA" w14:textId="77777777" w:rsidR="001B63CA" w:rsidRPr="000872B6" w:rsidRDefault="001B63CA" w:rsidP="001B63CA">
      <w:pPr>
        <w:ind w:firstLine="200"/>
        <w:rPr>
          <w:rFonts w:hAnsi="ＭＳ Ｐゴシック"/>
        </w:rPr>
      </w:pPr>
      <w:r w:rsidRPr="000872B6">
        <w:rPr>
          <w:rFonts w:hAnsi="ＭＳ Ｐゴシック" w:hint="eastAsia"/>
        </w:rPr>
        <w:t>（</w:t>
      </w:r>
      <w:r w:rsidRPr="000872B6">
        <w:rPr>
          <w:rFonts w:hAnsi="ＭＳ Ｐゴシック"/>
        </w:rPr>
        <w:t>6</w:t>
      </w:r>
      <w:r w:rsidRPr="000872B6">
        <w:rPr>
          <w:rFonts w:hAnsi="ＭＳ Ｐゴシック" w:hint="eastAsia"/>
        </w:rPr>
        <w:t>）化学療法の実施状況</w:t>
      </w:r>
    </w:p>
    <w:p w14:paraId="4C034F56" w14:textId="77777777" w:rsidR="009B75B6" w:rsidRPr="000872B6" w:rsidRDefault="001B63CA">
      <w:pPr>
        <w:ind w:firstLine="200"/>
        <w:rPr>
          <w:rFonts w:hAnsi="ＭＳ Ｐゴシック"/>
        </w:rPr>
      </w:pPr>
      <w:r w:rsidRPr="000872B6">
        <w:rPr>
          <w:rFonts w:hAnsi="ＭＳ Ｐゴシック" w:hint="eastAsia"/>
        </w:rPr>
        <w:t>（</w:t>
      </w:r>
      <w:r w:rsidRPr="000872B6">
        <w:rPr>
          <w:rFonts w:hAnsi="ＭＳ Ｐゴシック"/>
        </w:rPr>
        <w:t>7</w:t>
      </w:r>
      <w:r w:rsidRPr="000872B6">
        <w:rPr>
          <w:rFonts w:hAnsi="ＭＳ Ｐゴシック" w:hint="eastAsia"/>
        </w:rPr>
        <w:t>）化学療法による寛解持続期間</w:t>
      </w:r>
    </w:p>
    <w:p w14:paraId="36077ACC" w14:textId="77777777" w:rsidR="009B75B6" w:rsidRPr="00560481" w:rsidRDefault="009B75B6" w:rsidP="009B75B6">
      <w:pPr>
        <w:ind w:firstLine="200"/>
        <w:rPr>
          <w:rFonts w:hAnsi="ＭＳ Ｐゴシック"/>
        </w:rPr>
      </w:pPr>
    </w:p>
    <w:p w14:paraId="57FEB4CE" w14:textId="77777777" w:rsidR="002B7373" w:rsidRPr="000872B6" w:rsidRDefault="00DF20C2">
      <w:pPr>
        <w:pStyle w:val="1"/>
        <w:ind w:firstLine="280"/>
        <w:rPr>
          <w:rFonts w:ascii="ＭＳ Ｐゴシック" w:eastAsia="ＭＳ Ｐゴシック" w:hAnsi="ＭＳ Ｐゴシック"/>
        </w:rPr>
      </w:pPr>
      <w:bookmarkStart w:id="4" w:name="_Toc180741869"/>
      <w:bookmarkStart w:id="5" w:name="_Toc181434066"/>
      <w:bookmarkStart w:id="6" w:name="_Toc200682723"/>
      <w:r w:rsidRPr="000872B6">
        <w:rPr>
          <w:rFonts w:ascii="ＭＳ Ｐゴシック" w:eastAsia="ＭＳ Ｐゴシック" w:hAnsi="ＭＳ Ｐゴシック"/>
        </w:rPr>
        <w:t>2.</w:t>
      </w:r>
      <w:r w:rsidRPr="000872B6">
        <w:rPr>
          <w:rFonts w:ascii="ＭＳ Ｐゴシック" w:eastAsia="ＭＳ Ｐゴシック" w:hAnsi="ＭＳ Ｐゴシック" w:hint="eastAsia"/>
        </w:rPr>
        <w:t xml:space="preserve">　背景と試験計画の根拠</w:t>
      </w:r>
      <w:bookmarkEnd w:id="4"/>
      <w:bookmarkEnd w:id="5"/>
      <w:bookmarkEnd w:id="6"/>
    </w:p>
    <w:p w14:paraId="616B34BA" w14:textId="77777777" w:rsidR="002B7373" w:rsidRPr="000872B6" w:rsidRDefault="002B7373">
      <w:pPr>
        <w:ind w:firstLine="200"/>
        <w:rPr>
          <w:rFonts w:hAnsi="ＭＳ Ｐゴシック"/>
        </w:rPr>
      </w:pPr>
    </w:p>
    <w:p w14:paraId="68D2A101" w14:textId="77777777" w:rsidR="002B7373" w:rsidRPr="000872B6" w:rsidRDefault="00DF20C2">
      <w:pPr>
        <w:pStyle w:val="2"/>
        <w:ind w:firstLine="200"/>
        <w:rPr>
          <w:rFonts w:ascii="ＭＳ Ｐゴシック" w:eastAsia="ＭＳ Ｐゴシック" w:hAnsi="ＭＳ Ｐゴシック"/>
        </w:rPr>
      </w:pPr>
      <w:bookmarkStart w:id="7" w:name="_Toc180741870"/>
      <w:bookmarkStart w:id="8" w:name="_Toc181434067"/>
      <w:bookmarkStart w:id="9" w:name="_Toc200682724"/>
      <w:r w:rsidRPr="000872B6">
        <w:rPr>
          <w:rFonts w:ascii="ＭＳ Ｐゴシック" w:eastAsia="ＭＳ Ｐゴシック" w:hAnsi="ＭＳ Ｐゴシック"/>
        </w:rPr>
        <w:t>2.1</w:t>
      </w:r>
      <w:r w:rsidRPr="000872B6">
        <w:rPr>
          <w:rFonts w:ascii="ＭＳ Ｐゴシック" w:eastAsia="ＭＳ Ｐゴシック" w:hAnsi="ＭＳ Ｐゴシック" w:hint="eastAsia"/>
        </w:rPr>
        <w:t xml:space="preserve">　</w:t>
      </w:r>
      <w:r w:rsidRPr="000872B6">
        <w:rPr>
          <w:rFonts w:ascii="ＭＳ Ｐゴシック" w:eastAsia="ＭＳ Ｐゴシック" w:hAnsi="ＭＳ Ｐゴシック"/>
        </w:rPr>
        <w:t xml:space="preserve"> ALL</w:t>
      </w:r>
      <w:r w:rsidRPr="000872B6">
        <w:rPr>
          <w:rFonts w:ascii="ＭＳ Ｐゴシック" w:eastAsia="ＭＳ Ｐゴシック" w:hAnsi="ＭＳ Ｐゴシック" w:hint="eastAsia"/>
        </w:rPr>
        <w:t>の治療成績とその対象となっている集団</w:t>
      </w:r>
      <w:bookmarkEnd w:id="7"/>
      <w:bookmarkEnd w:id="8"/>
      <w:bookmarkEnd w:id="9"/>
    </w:p>
    <w:p w14:paraId="7377909B" w14:textId="77777777" w:rsidR="002B7373" w:rsidRPr="000872B6" w:rsidRDefault="00DF20C2">
      <w:pPr>
        <w:ind w:firstLine="200"/>
        <w:rPr>
          <w:rFonts w:hAnsi="ＭＳ Ｐゴシック"/>
        </w:rPr>
      </w:pPr>
      <w:r w:rsidRPr="000872B6">
        <w:rPr>
          <w:rFonts w:hAnsi="ＭＳ Ｐゴシック" w:hint="eastAsia"/>
        </w:rPr>
        <w:t xml:space="preserve">　</w:t>
      </w:r>
      <w:r w:rsidRPr="000872B6">
        <w:rPr>
          <w:rFonts w:hAnsi="ＭＳ Ｐゴシック"/>
        </w:rPr>
        <w:t>ALL</w:t>
      </w:r>
      <w:r w:rsidRPr="000872B6">
        <w:rPr>
          <w:rFonts w:hAnsi="ＭＳ Ｐゴシック" w:hint="eastAsia"/>
        </w:rPr>
        <w:t>は小児に多く成人にはまれな疾患であり、この</w:t>
      </w:r>
      <w:r w:rsidR="009C66EC" w:rsidRPr="000872B6">
        <w:rPr>
          <w:rFonts w:hAnsi="ＭＳ Ｐゴシック"/>
        </w:rPr>
        <w:t>20</w:t>
      </w:r>
      <w:r w:rsidRPr="000872B6">
        <w:rPr>
          <w:rFonts w:hAnsi="ＭＳ Ｐゴシック" w:hint="eastAsia"/>
        </w:rPr>
        <w:t>年間で小児</w:t>
      </w:r>
      <w:r w:rsidRPr="000872B6">
        <w:rPr>
          <w:rFonts w:hAnsi="ＭＳ Ｐゴシック"/>
        </w:rPr>
        <w:t>ALL</w:t>
      </w:r>
      <w:r w:rsidRPr="000872B6">
        <w:rPr>
          <w:rFonts w:hAnsi="ＭＳ Ｐゴシック" w:hint="eastAsia"/>
        </w:rPr>
        <w:t>では治療成績の向上が認められ化学療法による治癒が期待されているものの、成人</w:t>
      </w:r>
      <w:r w:rsidRPr="000872B6">
        <w:rPr>
          <w:rFonts w:hAnsi="ＭＳ Ｐゴシック"/>
        </w:rPr>
        <w:t>ALL</w:t>
      </w:r>
      <w:r w:rsidRPr="000872B6">
        <w:rPr>
          <w:rFonts w:hAnsi="ＭＳ Ｐゴシック" w:hint="eastAsia"/>
        </w:rPr>
        <w:t>の治療成績は改善が乏しく治療法は確立されていない</w:t>
      </w:r>
      <w:r w:rsidRPr="000872B6">
        <w:rPr>
          <w:rFonts w:hAnsi="ＭＳ Ｐゴシック"/>
        </w:rPr>
        <w:t>[1]</w:t>
      </w:r>
      <w:r w:rsidRPr="000872B6">
        <w:rPr>
          <w:rFonts w:hAnsi="ＭＳ Ｐゴシック" w:hint="eastAsia"/>
        </w:rPr>
        <w:t>。</w:t>
      </w:r>
      <w:r w:rsidRPr="000872B6">
        <w:rPr>
          <w:rFonts w:hAnsi="ＭＳ Ｐゴシック"/>
        </w:rPr>
        <w:t>JALSG</w:t>
      </w:r>
      <w:r w:rsidRPr="000872B6">
        <w:rPr>
          <w:rFonts w:hAnsi="ＭＳ Ｐゴシック" w:hint="eastAsia"/>
        </w:rPr>
        <w:t>では、若年成人</w:t>
      </w:r>
      <w:r w:rsidRPr="000872B6">
        <w:rPr>
          <w:rFonts w:hAnsi="ＭＳ Ｐゴシック"/>
        </w:rPr>
        <w:t>ALL</w:t>
      </w:r>
      <w:r w:rsidRPr="000872B6">
        <w:rPr>
          <w:rFonts w:hAnsi="ＭＳ Ｐゴシック" w:hint="eastAsia"/>
        </w:rPr>
        <w:t>（</w:t>
      </w:r>
      <w:r w:rsidRPr="000872B6">
        <w:rPr>
          <w:rFonts w:hAnsi="ＭＳ Ｐゴシック"/>
        </w:rPr>
        <w:t>15</w:t>
      </w:r>
      <w:r w:rsidRPr="000872B6">
        <w:rPr>
          <w:rFonts w:hAnsi="ＭＳ Ｐゴシック" w:hint="eastAsia"/>
        </w:rPr>
        <w:t>才以上</w:t>
      </w:r>
      <w:r w:rsidRPr="000872B6">
        <w:rPr>
          <w:rFonts w:hAnsi="ＭＳ Ｐゴシック"/>
        </w:rPr>
        <w:t>65</w:t>
      </w:r>
      <w:r w:rsidRPr="000872B6">
        <w:rPr>
          <w:rFonts w:hAnsi="ＭＳ Ｐゴシック" w:hint="eastAsia"/>
        </w:rPr>
        <w:t>才未満）に対して、</w:t>
      </w:r>
      <w:r w:rsidRPr="000872B6">
        <w:rPr>
          <w:rFonts w:hAnsi="ＭＳ Ｐゴシック"/>
        </w:rPr>
        <w:t>ALL93</w:t>
      </w:r>
      <w:r w:rsidRPr="000872B6">
        <w:rPr>
          <w:rFonts w:hAnsi="ＭＳ Ｐゴシック" w:hint="eastAsia"/>
        </w:rPr>
        <w:t>までは一つの治療法を行っていたが、</w:t>
      </w:r>
      <w:r w:rsidRPr="000872B6">
        <w:rPr>
          <w:rFonts w:hAnsi="ＭＳ Ｐゴシック"/>
        </w:rPr>
        <w:t>ALL97</w:t>
      </w:r>
      <w:r w:rsidRPr="000872B6">
        <w:rPr>
          <w:rFonts w:hAnsi="ＭＳ Ｐゴシック" w:hint="eastAsia"/>
        </w:rPr>
        <w:t>では、</w:t>
      </w:r>
      <w:r w:rsidRPr="000872B6">
        <w:rPr>
          <w:rFonts w:hAnsi="ＭＳ Ｐゴシック"/>
        </w:rPr>
        <w:t>FAB</w:t>
      </w:r>
      <w:r w:rsidRPr="000872B6">
        <w:rPr>
          <w:rFonts w:hAnsi="ＭＳ Ｐゴシック" w:hint="eastAsia"/>
        </w:rPr>
        <w:t>分類の</w:t>
      </w:r>
      <w:r w:rsidRPr="000872B6">
        <w:rPr>
          <w:rFonts w:hAnsi="ＭＳ Ｐゴシック"/>
        </w:rPr>
        <w:t>L3</w:t>
      </w:r>
      <w:r w:rsidRPr="000872B6">
        <w:rPr>
          <w:rFonts w:hAnsi="ＭＳ Ｐゴシック" w:hint="eastAsia"/>
        </w:rPr>
        <w:t>を対象として</w:t>
      </w:r>
      <w:r w:rsidRPr="000872B6">
        <w:rPr>
          <w:rFonts w:hAnsi="ＭＳ Ｐゴシック"/>
        </w:rPr>
        <w:t>B-ALL97</w:t>
      </w:r>
      <w:r w:rsidRPr="000872B6">
        <w:rPr>
          <w:rFonts w:hAnsi="ＭＳ Ｐゴシック" w:hint="eastAsia"/>
        </w:rPr>
        <w:t>治療を独立させ、</w:t>
      </w:r>
      <w:r w:rsidRPr="000872B6">
        <w:rPr>
          <w:rFonts w:hAnsi="ＭＳ Ｐゴシック"/>
        </w:rPr>
        <w:t>ALL202</w:t>
      </w:r>
      <w:r w:rsidRPr="000872B6">
        <w:rPr>
          <w:rFonts w:hAnsi="ＭＳ Ｐゴシック" w:hint="eastAsia"/>
        </w:rPr>
        <w:t>からは、</w:t>
      </w:r>
      <w:proofErr w:type="spellStart"/>
      <w:r w:rsidRPr="000872B6">
        <w:rPr>
          <w:rFonts w:hAnsi="ＭＳ Ｐゴシック"/>
        </w:rPr>
        <w:t>Ph</w:t>
      </w:r>
      <w:proofErr w:type="spellEnd"/>
      <w:r w:rsidRPr="000872B6">
        <w:rPr>
          <w:rFonts w:hAnsi="ＭＳ Ｐゴシック" w:hint="eastAsia"/>
        </w:rPr>
        <w:t>陽性</w:t>
      </w:r>
      <w:r w:rsidRPr="000872B6">
        <w:rPr>
          <w:rFonts w:hAnsi="ＭＳ Ｐゴシック"/>
        </w:rPr>
        <w:t>ALL</w:t>
      </w:r>
      <w:r w:rsidRPr="000872B6">
        <w:rPr>
          <w:rFonts w:hAnsi="ＭＳ Ｐゴシック" w:hint="eastAsia"/>
        </w:rPr>
        <w:t>を対象とした</w:t>
      </w:r>
      <w:r w:rsidRPr="000872B6">
        <w:rPr>
          <w:rFonts w:hAnsi="ＭＳ Ｐゴシック"/>
        </w:rPr>
        <w:t>Ph+ALL202</w:t>
      </w:r>
      <w:r w:rsidRPr="000872B6">
        <w:rPr>
          <w:rFonts w:hAnsi="ＭＳ Ｐゴシック" w:hint="eastAsia"/>
        </w:rPr>
        <w:t>が別プロトコールとして行われ、</w:t>
      </w:r>
      <w:r w:rsidRPr="000872B6">
        <w:rPr>
          <w:rFonts w:hAnsi="ＭＳ Ｐゴシック"/>
        </w:rPr>
        <w:t>2008</w:t>
      </w:r>
      <w:r w:rsidRPr="000872B6">
        <w:rPr>
          <w:rFonts w:hAnsi="ＭＳ Ｐゴシック" w:hint="eastAsia"/>
        </w:rPr>
        <w:t>年からは</w:t>
      </w:r>
      <w:r w:rsidRPr="000872B6">
        <w:rPr>
          <w:rFonts w:hAnsi="ＭＳ Ｐゴシック"/>
        </w:rPr>
        <w:t>Ph+ALL208IMA</w:t>
      </w:r>
      <w:r w:rsidRPr="000872B6">
        <w:rPr>
          <w:rFonts w:hAnsi="ＭＳ Ｐゴシック" w:hint="eastAsia"/>
        </w:rPr>
        <w:t>が行われた。</w:t>
      </w:r>
      <w:r w:rsidRPr="000872B6">
        <w:rPr>
          <w:rFonts w:hAnsi="ＭＳ Ｐゴシック"/>
        </w:rPr>
        <w:t>ALL87, 90, 93</w:t>
      </w:r>
      <w:r w:rsidRPr="000872B6">
        <w:rPr>
          <w:rFonts w:hAnsi="ＭＳ Ｐゴシック" w:hint="eastAsia"/>
        </w:rPr>
        <w:t>の治療成績は、完全寛解率はそれぞれ</w:t>
      </w:r>
      <w:r w:rsidRPr="000872B6">
        <w:rPr>
          <w:rFonts w:hAnsi="ＭＳ Ｐゴシック"/>
        </w:rPr>
        <w:t xml:space="preserve">84%, 69%, 78% </w:t>
      </w:r>
      <w:r w:rsidRPr="000872B6">
        <w:rPr>
          <w:rFonts w:hAnsi="ＭＳ Ｐゴシック" w:hint="eastAsia"/>
        </w:rPr>
        <w:t>、</w:t>
      </w:r>
      <w:r w:rsidRPr="000872B6">
        <w:rPr>
          <w:rFonts w:hAnsi="ＭＳ Ｐゴシック"/>
        </w:rPr>
        <w:t>6</w:t>
      </w:r>
      <w:r w:rsidRPr="000872B6">
        <w:rPr>
          <w:rFonts w:hAnsi="ＭＳ Ｐゴシック" w:hint="eastAsia"/>
        </w:rPr>
        <w:t>年全生存率は</w:t>
      </w:r>
      <w:r w:rsidRPr="000872B6">
        <w:rPr>
          <w:rFonts w:hAnsi="ＭＳ Ｐゴシック"/>
        </w:rPr>
        <w:t>23%, 15%, 33%</w:t>
      </w:r>
      <w:r w:rsidRPr="000872B6">
        <w:rPr>
          <w:rFonts w:hAnsi="ＭＳ Ｐゴシック" w:hint="eastAsia"/>
        </w:rPr>
        <w:t>であった。</w:t>
      </w:r>
      <w:r w:rsidRPr="000872B6">
        <w:rPr>
          <w:rFonts w:hAnsi="ＭＳ Ｐゴシック"/>
        </w:rPr>
        <w:t>ALL87, 90, 93</w:t>
      </w:r>
      <w:r w:rsidRPr="000872B6">
        <w:rPr>
          <w:rFonts w:hAnsi="ＭＳ Ｐゴシック" w:hint="eastAsia"/>
        </w:rPr>
        <w:t>の</w:t>
      </w:r>
      <w:r w:rsidRPr="000872B6">
        <w:rPr>
          <w:rFonts w:hAnsi="ＭＳ Ｐゴシック"/>
        </w:rPr>
        <w:t>3</w:t>
      </w:r>
      <w:r w:rsidRPr="000872B6">
        <w:rPr>
          <w:rFonts w:hAnsi="ＭＳ Ｐゴシック" w:hint="eastAsia"/>
        </w:rPr>
        <w:t>つのプロトコールをまとめた予後不良因子は、年齢</w:t>
      </w:r>
      <w:r w:rsidRPr="000872B6">
        <w:rPr>
          <w:rFonts w:hAnsi="ＭＳ Ｐゴシック"/>
        </w:rPr>
        <w:t>30</w:t>
      </w:r>
      <w:r w:rsidRPr="000872B6">
        <w:rPr>
          <w:rFonts w:hAnsi="ＭＳ Ｐゴシック" w:hint="eastAsia"/>
        </w:rPr>
        <w:t>歳以上、フィラデルフィア染色体（</w:t>
      </w:r>
      <w:proofErr w:type="spellStart"/>
      <w:r w:rsidRPr="000872B6">
        <w:rPr>
          <w:rFonts w:hAnsi="ＭＳ Ｐゴシック"/>
        </w:rPr>
        <w:t>Ph</w:t>
      </w:r>
      <w:proofErr w:type="spellEnd"/>
      <w:r w:rsidRPr="000872B6">
        <w:rPr>
          <w:rFonts w:hAnsi="ＭＳ Ｐゴシック" w:hint="eastAsia"/>
        </w:rPr>
        <w:t>）陽性、治療開始時白血球数</w:t>
      </w:r>
      <w:r w:rsidRPr="000872B6">
        <w:rPr>
          <w:rFonts w:hAnsi="ＭＳ Ｐゴシック"/>
        </w:rPr>
        <w:t>3</w:t>
      </w:r>
      <w:r w:rsidRPr="000872B6">
        <w:rPr>
          <w:rFonts w:hAnsi="ＭＳ Ｐゴシック" w:hint="eastAsia"/>
        </w:rPr>
        <w:t>万以上であった</w:t>
      </w:r>
      <w:r w:rsidRPr="000872B6">
        <w:rPr>
          <w:rFonts w:hAnsi="ＭＳ Ｐゴシック"/>
        </w:rPr>
        <w:t>[2, 3, 4]</w:t>
      </w:r>
      <w:r w:rsidRPr="000872B6">
        <w:rPr>
          <w:rFonts w:hAnsi="ＭＳ Ｐゴシック" w:hint="eastAsia"/>
        </w:rPr>
        <w:t>。その後、最も予後不良とされていた</w:t>
      </w:r>
      <w:proofErr w:type="spellStart"/>
      <w:r w:rsidRPr="000872B6">
        <w:rPr>
          <w:rFonts w:hAnsi="ＭＳ Ｐゴシック"/>
        </w:rPr>
        <w:t>Ph</w:t>
      </w:r>
      <w:proofErr w:type="spellEnd"/>
      <w:r w:rsidRPr="000872B6">
        <w:rPr>
          <w:rFonts w:hAnsi="ＭＳ Ｐゴシック" w:hint="eastAsia"/>
        </w:rPr>
        <w:t>陽性</w:t>
      </w:r>
      <w:r w:rsidRPr="000872B6">
        <w:rPr>
          <w:rFonts w:hAnsi="ＭＳ Ｐゴシック"/>
        </w:rPr>
        <w:t>ALL</w:t>
      </w:r>
      <w:r w:rsidRPr="000872B6">
        <w:rPr>
          <w:rFonts w:hAnsi="ＭＳ Ｐゴシック" w:hint="eastAsia"/>
        </w:rPr>
        <w:t>に対して</w:t>
      </w:r>
      <w:r w:rsidRPr="000872B6">
        <w:rPr>
          <w:rFonts w:hAnsi="ＭＳ Ｐゴシック"/>
        </w:rPr>
        <w:t>BCR-ABL</w:t>
      </w:r>
      <w:r w:rsidRPr="000872B6">
        <w:rPr>
          <w:rFonts w:hAnsi="ＭＳ Ｐゴシック" w:hint="eastAsia"/>
        </w:rPr>
        <w:t>阻害薬が開発され、イマチニブを併用したプロトコール</w:t>
      </w:r>
      <w:r w:rsidRPr="000872B6">
        <w:rPr>
          <w:rFonts w:hAnsi="ＭＳ Ｐゴシック"/>
        </w:rPr>
        <w:t>Ph+ALL202</w:t>
      </w:r>
      <w:r w:rsidRPr="000872B6">
        <w:rPr>
          <w:rFonts w:hAnsi="ＭＳ Ｐゴシック" w:hint="eastAsia"/>
        </w:rPr>
        <w:t>の治療成績は、完全寛解率</w:t>
      </w:r>
      <w:r w:rsidRPr="000872B6">
        <w:rPr>
          <w:rFonts w:hAnsi="ＭＳ Ｐゴシック"/>
        </w:rPr>
        <w:t>96.2%</w:t>
      </w:r>
      <w:r w:rsidRPr="000872B6">
        <w:rPr>
          <w:rFonts w:hAnsi="ＭＳ Ｐゴシック" w:hint="eastAsia"/>
        </w:rPr>
        <w:t>、</w:t>
      </w:r>
      <w:r w:rsidRPr="000872B6">
        <w:rPr>
          <w:rFonts w:hAnsi="ＭＳ Ｐゴシック"/>
        </w:rPr>
        <w:t>1</w:t>
      </w:r>
      <w:r w:rsidRPr="000872B6">
        <w:rPr>
          <w:rFonts w:hAnsi="ＭＳ Ｐゴシック" w:hint="eastAsia"/>
        </w:rPr>
        <w:t>年全生存率</w:t>
      </w:r>
      <w:r w:rsidRPr="000872B6">
        <w:rPr>
          <w:rFonts w:hAnsi="ＭＳ Ｐゴシック"/>
        </w:rPr>
        <w:t>76.1%</w:t>
      </w:r>
      <w:r w:rsidRPr="000872B6">
        <w:rPr>
          <w:rFonts w:hAnsi="ＭＳ Ｐゴシック" w:hint="eastAsia"/>
        </w:rPr>
        <w:t>であった</w:t>
      </w:r>
      <w:r w:rsidRPr="000872B6">
        <w:rPr>
          <w:rFonts w:hAnsi="ＭＳ Ｐゴシック"/>
        </w:rPr>
        <w:t>[5]</w:t>
      </w:r>
      <w:r w:rsidRPr="000872B6">
        <w:rPr>
          <w:rFonts w:hAnsi="ＭＳ Ｐゴシック" w:hint="eastAsia"/>
        </w:rPr>
        <w:t>。</w:t>
      </w:r>
    </w:p>
    <w:p w14:paraId="4CF38411" w14:textId="77777777" w:rsidR="00DC5699" w:rsidRPr="000872B6" w:rsidRDefault="00DF20C2">
      <w:pPr>
        <w:ind w:firstLine="200"/>
        <w:jc w:val="left"/>
        <w:rPr>
          <w:rFonts w:hAnsi="ＭＳ Ｐゴシック"/>
        </w:rPr>
      </w:pPr>
      <w:r w:rsidRPr="000872B6">
        <w:rPr>
          <w:rFonts w:hAnsi="ＭＳ Ｐゴシック" w:cs="Century" w:hint="eastAsia"/>
          <w:szCs w:val="21"/>
        </w:rPr>
        <w:t xml:space="preserve">　小児</w:t>
      </w:r>
      <w:r w:rsidRPr="000872B6">
        <w:rPr>
          <w:rFonts w:hAnsi="ＭＳ Ｐゴシック" w:cs="Century"/>
          <w:szCs w:val="21"/>
        </w:rPr>
        <w:t>ALL</w:t>
      </w:r>
      <w:r w:rsidRPr="000872B6">
        <w:rPr>
          <w:rFonts w:hAnsi="ＭＳ Ｐゴシック" w:cs="Century" w:hint="eastAsia"/>
          <w:szCs w:val="21"/>
        </w:rPr>
        <w:t>の治療成績に比べて成人</w:t>
      </w:r>
      <w:r w:rsidRPr="000872B6">
        <w:rPr>
          <w:rFonts w:hAnsi="ＭＳ Ｐゴシック" w:cs="Century"/>
          <w:szCs w:val="21"/>
        </w:rPr>
        <w:t>ALL</w:t>
      </w:r>
      <w:r w:rsidRPr="000872B6">
        <w:rPr>
          <w:rFonts w:hAnsi="ＭＳ Ｐゴシック" w:cs="Century" w:hint="eastAsia"/>
          <w:szCs w:val="21"/>
        </w:rPr>
        <w:t>の治療成績が満足できるものではないことから、若年成人に対して小児科領域の治療法を用いた臨床試験が施行され良好な成績が報告されている</w:t>
      </w:r>
      <w:r w:rsidRPr="000872B6">
        <w:rPr>
          <w:rFonts w:hAnsi="ＭＳ Ｐゴシック"/>
        </w:rPr>
        <w:t>[6]</w:t>
      </w:r>
      <w:r w:rsidRPr="000872B6">
        <w:rPr>
          <w:rFonts w:hAnsi="ＭＳ Ｐゴシック" w:cs="Century" w:hint="eastAsia"/>
          <w:szCs w:val="21"/>
        </w:rPr>
        <w:t>。さらに</w:t>
      </w:r>
      <w:r w:rsidRPr="000872B6">
        <w:rPr>
          <w:rFonts w:hAnsi="ＭＳ Ｐゴシック" w:cs="Century"/>
          <w:szCs w:val="21"/>
        </w:rPr>
        <w:t>25</w:t>
      </w:r>
      <w:r w:rsidRPr="000872B6">
        <w:rPr>
          <w:rFonts w:hAnsi="ＭＳ Ｐゴシック" w:cs="Century" w:hint="eastAsia"/>
          <w:szCs w:val="21"/>
        </w:rPr>
        <w:t>歳以上の症例を含めた成人</w:t>
      </w:r>
      <w:r w:rsidRPr="000872B6">
        <w:rPr>
          <w:rFonts w:hAnsi="ＭＳ Ｐゴシック" w:cs="Century"/>
          <w:szCs w:val="21"/>
        </w:rPr>
        <w:t>ALL</w:t>
      </w:r>
      <w:r w:rsidRPr="000872B6">
        <w:rPr>
          <w:rFonts w:hAnsi="ＭＳ Ｐゴシック" w:cs="Century" w:hint="eastAsia"/>
          <w:szCs w:val="21"/>
        </w:rPr>
        <w:t>で、小児プロトコール様レジメンが予後の改善に貢献することが期待されている</w:t>
      </w:r>
      <w:r w:rsidR="00737665" w:rsidRPr="000872B6">
        <w:rPr>
          <w:rFonts w:hAnsi="ＭＳ Ｐゴシック" w:cs="Century" w:hint="eastAsia"/>
          <w:szCs w:val="21"/>
        </w:rPr>
        <w:t xml:space="preserve">　</w:t>
      </w:r>
      <w:r w:rsidRPr="000872B6">
        <w:rPr>
          <w:rFonts w:hAnsi="ＭＳ Ｐゴシック"/>
        </w:rPr>
        <w:t>[7, 8]</w:t>
      </w:r>
      <w:r w:rsidRPr="000872B6">
        <w:rPr>
          <w:rFonts w:hAnsi="ＭＳ Ｐゴシック" w:cs="Century" w:hint="eastAsia"/>
          <w:szCs w:val="21"/>
        </w:rPr>
        <w:t>。このレジメンは</w:t>
      </w:r>
      <w:r w:rsidRPr="000872B6">
        <w:rPr>
          <w:rFonts w:hAnsi="ＭＳ Ｐゴシック" w:cs="Century"/>
          <w:szCs w:val="21"/>
        </w:rPr>
        <w:t>L-</w:t>
      </w:r>
      <w:proofErr w:type="spellStart"/>
      <w:r w:rsidRPr="000872B6">
        <w:rPr>
          <w:rFonts w:hAnsi="ＭＳ Ｐゴシック" w:cs="Century"/>
          <w:szCs w:val="21"/>
        </w:rPr>
        <w:t>Asparaginase</w:t>
      </w:r>
      <w:proofErr w:type="spellEnd"/>
      <w:r w:rsidRPr="000872B6">
        <w:rPr>
          <w:rFonts w:hAnsi="ＭＳ Ｐゴシック"/>
        </w:rPr>
        <w:t>(L-ASP)</w:t>
      </w:r>
      <w:r w:rsidRPr="000872B6">
        <w:rPr>
          <w:rFonts w:hAnsi="ＭＳ Ｐゴシック" w:cs="Century" w:hint="eastAsia"/>
          <w:szCs w:val="21"/>
        </w:rPr>
        <w:t>が高用量投与されていることが特徴的である。</w:t>
      </w:r>
      <w:r w:rsidRPr="000872B6">
        <w:rPr>
          <w:rFonts w:hAnsi="ＭＳ Ｐゴシック" w:cs="Century"/>
          <w:szCs w:val="21"/>
        </w:rPr>
        <w:t>JALSG</w:t>
      </w:r>
      <w:r w:rsidRPr="000872B6">
        <w:rPr>
          <w:rFonts w:hAnsi="ＭＳ Ｐゴシック" w:cs="Century" w:hint="eastAsia"/>
          <w:szCs w:val="21"/>
        </w:rPr>
        <w:t>では、小児プロトコール様レジメンの有効性と安全性を検証する臨床試験が行われようとしている。一方で、</w:t>
      </w:r>
      <w:r w:rsidRPr="000872B6">
        <w:rPr>
          <w:rFonts w:hAnsi="ＭＳ Ｐゴシック" w:hint="eastAsia"/>
        </w:rPr>
        <w:t>アメリカ</w:t>
      </w:r>
      <w:r w:rsidRPr="000872B6">
        <w:rPr>
          <w:rFonts w:hAnsi="ＭＳ Ｐゴシック"/>
        </w:rPr>
        <w:t>MD</w:t>
      </w:r>
      <w:r w:rsidRPr="000872B6">
        <w:rPr>
          <w:rFonts w:hAnsi="ＭＳ Ｐゴシック" w:hint="eastAsia"/>
        </w:rPr>
        <w:t>アンダーソンがんセンター</w:t>
      </w:r>
      <w:r w:rsidRPr="000872B6">
        <w:rPr>
          <w:rFonts w:hAnsi="ＭＳ Ｐゴシック" w:cs="Century" w:hint="eastAsia"/>
          <w:szCs w:val="21"/>
        </w:rPr>
        <w:t>は</w:t>
      </w:r>
      <w:r w:rsidRPr="000872B6">
        <w:rPr>
          <w:rFonts w:hAnsi="ＭＳ Ｐゴシック" w:cs="Century"/>
          <w:szCs w:val="21"/>
        </w:rPr>
        <w:t>L-ASP</w:t>
      </w:r>
      <w:r w:rsidRPr="000872B6">
        <w:rPr>
          <w:rFonts w:hAnsi="ＭＳ Ｐゴシック" w:cs="Century" w:hint="eastAsia"/>
          <w:szCs w:val="21"/>
        </w:rPr>
        <w:t>を含まない</w:t>
      </w:r>
      <w:r w:rsidRPr="000872B6">
        <w:rPr>
          <w:rFonts w:hAnsi="ＭＳ Ｐゴシック" w:cs="Century"/>
          <w:szCs w:val="21"/>
        </w:rPr>
        <w:t>Hyper-CVAD</w:t>
      </w:r>
      <w:r w:rsidRPr="000872B6">
        <w:rPr>
          <w:rFonts w:hAnsi="ＭＳ Ｐゴシック" w:cs="Century" w:hint="eastAsia"/>
          <w:szCs w:val="21"/>
        </w:rPr>
        <w:t>療法による良好な治療成績を報告している</w:t>
      </w:r>
      <w:r w:rsidR="00737665" w:rsidRPr="000872B6">
        <w:rPr>
          <w:rFonts w:hAnsi="ＭＳ Ｐゴシック" w:cs="Century" w:hint="eastAsia"/>
          <w:szCs w:val="21"/>
        </w:rPr>
        <w:t xml:space="preserve">　</w:t>
      </w:r>
      <w:r w:rsidRPr="000872B6">
        <w:rPr>
          <w:rFonts w:hAnsi="ＭＳ Ｐゴシック"/>
        </w:rPr>
        <w:t>[9]</w:t>
      </w:r>
      <w:r w:rsidRPr="000872B6">
        <w:rPr>
          <w:rFonts w:hAnsi="ＭＳ Ｐゴシック" w:cs="Century" w:hint="eastAsia"/>
          <w:szCs w:val="21"/>
        </w:rPr>
        <w:t>。また、今後</w:t>
      </w:r>
      <w:r w:rsidRPr="000872B6">
        <w:rPr>
          <w:rFonts w:hAnsi="ＭＳ Ｐゴシック" w:cs="Century"/>
          <w:szCs w:val="21"/>
        </w:rPr>
        <w:t>Rituximab</w:t>
      </w:r>
      <w:r w:rsidRPr="000872B6">
        <w:rPr>
          <w:rFonts w:hAnsi="ＭＳ Ｐゴシック" w:cs="Century" w:hint="eastAsia"/>
          <w:szCs w:val="21"/>
        </w:rPr>
        <w:t>をはじめとする分子標的薬を含む新規薬剤が使用される可能性がある。</w:t>
      </w:r>
    </w:p>
    <w:p w14:paraId="351E6076" w14:textId="77777777" w:rsidR="002B7373" w:rsidRPr="000872B6" w:rsidRDefault="00DF20C2">
      <w:pPr>
        <w:ind w:firstLine="200"/>
        <w:rPr>
          <w:rFonts w:hAnsi="ＭＳ Ｐゴシック"/>
        </w:rPr>
      </w:pPr>
      <w:r w:rsidRPr="000872B6">
        <w:rPr>
          <w:rFonts w:hAnsi="ＭＳ Ｐゴシック" w:hint="eastAsia"/>
        </w:rPr>
        <w:t xml:space="preserve">　多剤併用強力化学療法で一定の成績が出ている一方、多剤併用強力化学療法が実施されない、あるいは実施できない</w:t>
      </w:r>
      <w:r w:rsidRPr="000872B6">
        <w:rPr>
          <w:rFonts w:hAnsi="ＭＳ Ｐゴシック"/>
        </w:rPr>
        <w:t>ALL</w:t>
      </w:r>
      <w:r w:rsidRPr="000872B6">
        <w:rPr>
          <w:rFonts w:hAnsi="ＭＳ Ｐゴシック" w:hint="eastAsia"/>
        </w:rPr>
        <w:t>症例が多数存在することも知られている。</w:t>
      </w:r>
    </w:p>
    <w:p w14:paraId="69675200" w14:textId="77777777" w:rsidR="002B7373" w:rsidRPr="000872B6" w:rsidRDefault="00DF20C2">
      <w:pPr>
        <w:ind w:firstLine="200"/>
        <w:rPr>
          <w:rFonts w:hAnsi="ＭＳ Ｐゴシック"/>
        </w:rPr>
      </w:pPr>
      <w:r w:rsidRPr="000872B6">
        <w:rPr>
          <w:rFonts w:hAnsi="ＭＳ Ｐゴシック" w:hint="eastAsia"/>
        </w:rPr>
        <w:t xml:space="preserve">　</w:t>
      </w:r>
      <w:r w:rsidRPr="000872B6">
        <w:rPr>
          <w:rFonts w:hAnsi="ＭＳ Ｐゴシック"/>
        </w:rPr>
        <w:t>JALSG</w:t>
      </w:r>
      <w:r w:rsidRPr="000872B6">
        <w:rPr>
          <w:rFonts w:hAnsi="ＭＳ Ｐゴシック" w:hint="eastAsia"/>
        </w:rPr>
        <w:t>参加施設に於いて診断を受けている全</w:t>
      </w:r>
      <w:r w:rsidRPr="000872B6">
        <w:rPr>
          <w:rFonts w:hAnsi="ＭＳ Ｐゴシック"/>
        </w:rPr>
        <w:t>ALL</w:t>
      </w:r>
      <w:r w:rsidRPr="000872B6">
        <w:rPr>
          <w:rFonts w:hAnsi="ＭＳ Ｐゴシック" w:hint="eastAsia"/>
        </w:rPr>
        <w:t>患者集団がどの程度の長期生存（</w:t>
      </w:r>
      <w:r w:rsidRPr="000872B6">
        <w:rPr>
          <w:rFonts w:hAnsi="ＭＳ Ｐゴシック"/>
        </w:rPr>
        <w:t>5</w:t>
      </w:r>
      <w:r w:rsidRPr="000872B6">
        <w:rPr>
          <w:rFonts w:hAnsi="ＭＳ Ｐゴシック" w:hint="eastAsia"/>
        </w:rPr>
        <w:t>年生存）を得ているのかについては、前方向調査は実施されていない。国内全体の</w:t>
      </w:r>
      <w:r w:rsidRPr="000872B6">
        <w:rPr>
          <w:rFonts w:hAnsi="ＭＳ Ｐゴシック"/>
        </w:rPr>
        <w:t>ALL</w:t>
      </w:r>
      <w:r w:rsidRPr="000872B6">
        <w:rPr>
          <w:rFonts w:hAnsi="ＭＳ Ｐゴシック" w:hint="eastAsia"/>
        </w:rPr>
        <w:t>を対象とした生存率を求めるにはプロトコールに参加できていない例を含めた研究が必要となる。</w:t>
      </w:r>
    </w:p>
    <w:p w14:paraId="3BC1C09D" w14:textId="77777777" w:rsidR="002B7373" w:rsidRPr="000872B6" w:rsidRDefault="002B7373">
      <w:pPr>
        <w:ind w:firstLine="200"/>
        <w:rPr>
          <w:rFonts w:hAnsi="ＭＳ Ｐゴシック"/>
        </w:rPr>
      </w:pPr>
    </w:p>
    <w:p w14:paraId="13070F1F" w14:textId="77777777" w:rsidR="002B7373" w:rsidRPr="000872B6" w:rsidRDefault="00DF20C2">
      <w:pPr>
        <w:pStyle w:val="2"/>
        <w:ind w:firstLine="200"/>
        <w:rPr>
          <w:rFonts w:ascii="ＭＳ Ｐゴシック" w:eastAsia="ＭＳ Ｐゴシック" w:hAnsi="ＭＳ Ｐゴシック"/>
        </w:rPr>
      </w:pPr>
      <w:bookmarkStart w:id="10" w:name="_Toc180741871"/>
      <w:bookmarkStart w:id="11" w:name="_Toc181434068"/>
      <w:bookmarkStart w:id="12" w:name="_Toc200682725"/>
      <w:r w:rsidRPr="000872B6">
        <w:rPr>
          <w:rFonts w:ascii="ＭＳ Ｐゴシック" w:eastAsia="ＭＳ Ｐゴシック" w:hAnsi="ＭＳ Ｐゴシック"/>
        </w:rPr>
        <w:t>2.2</w:t>
      </w:r>
      <w:r w:rsidRPr="000872B6">
        <w:rPr>
          <w:rFonts w:ascii="ＭＳ Ｐゴシック" w:eastAsia="ＭＳ Ｐゴシック" w:hAnsi="ＭＳ Ｐゴシック" w:hint="eastAsia"/>
        </w:rPr>
        <w:t xml:space="preserve">　</w:t>
      </w:r>
      <w:r w:rsidRPr="000872B6">
        <w:rPr>
          <w:rFonts w:ascii="ＭＳ Ｐゴシック" w:eastAsia="ＭＳ Ｐゴシック" w:hAnsi="ＭＳ Ｐゴシック"/>
        </w:rPr>
        <w:t>ALL</w:t>
      </w:r>
      <w:r w:rsidRPr="000872B6">
        <w:rPr>
          <w:rFonts w:ascii="ＭＳ Ｐゴシック" w:eastAsia="ＭＳ Ｐゴシック" w:hAnsi="ＭＳ Ｐゴシック" w:hint="eastAsia"/>
        </w:rPr>
        <w:t>に対する造血幹細胞移植療法</w:t>
      </w:r>
      <w:bookmarkEnd w:id="10"/>
      <w:bookmarkEnd w:id="11"/>
      <w:bookmarkEnd w:id="12"/>
    </w:p>
    <w:p w14:paraId="10DBC1B3" w14:textId="77777777" w:rsidR="002B7373" w:rsidRPr="000872B6" w:rsidRDefault="00DF20C2">
      <w:pPr>
        <w:ind w:firstLine="200"/>
        <w:rPr>
          <w:rFonts w:hAnsi="ＭＳ Ｐゴシック"/>
        </w:rPr>
      </w:pPr>
      <w:r w:rsidRPr="000872B6">
        <w:rPr>
          <w:rFonts w:hAnsi="ＭＳ Ｐゴシック" w:hint="eastAsia"/>
        </w:rPr>
        <w:t xml:space="preserve">　成人</w:t>
      </w:r>
      <w:r w:rsidRPr="000872B6">
        <w:rPr>
          <w:rFonts w:hAnsi="ＭＳ Ｐゴシック"/>
        </w:rPr>
        <w:t>ALL</w:t>
      </w:r>
      <w:r w:rsidRPr="000872B6">
        <w:rPr>
          <w:rFonts w:hAnsi="ＭＳ Ｐゴシック" w:hint="eastAsia"/>
        </w:rPr>
        <w:t>は予後不良で、確立された化学療法が存在しないため、治癒を目指した治療として造血幹細胞移植が試みられてきた。</w:t>
      </w:r>
      <w:r w:rsidRPr="000872B6">
        <w:rPr>
          <w:rFonts w:hAnsi="ＭＳ Ｐゴシック"/>
        </w:rPr>
        <w:t>LALA-87 , 94 trial</w:t>
      </w:r>
      <w:r w:rsidRPr="000872B6">
        <w:rPr>
          <w:rFonts w:hAnsi="ＭＳ Ｐゴシック" w:hint="eastAsia"/>
        </w:rPr>
        <w:t>では、同種造血幹細胞移植は予後不良因子を有する第一寛解期高リスク</w:t>
      </w:r>
      <w:r w:rsidRPr="000872B6">
        <w:rPr>
          <w:rFonts w:hAnsi="ＭＳ Ｐゴシック"/>
        </w:rPr>
        <w:t>ALL</w:t>
      </w:r>
      <w:r w:rsidRPr="000872B6">
        <w:rPr>
          <w:rFonts w:hAnsi="ＭＳ Ｐゴシック" w:hint="eastAsia"/>
        </w:rPr>
        <w:t>症例の無病再発率（</w:t>
      </w:r>
      <w:r w:rsidRPr="000872B6">
        <w:rPr>
          <w:rFonts w:hAnsi="ＭＳ Ｐゴシック"/>
        </w:rPr>
        <w:t>DFS</w:t>
      </w:r>
      <w:r w:rsidRPr="000872B6">
        <w:rPr>
          <w:rFonts w:hAnsi="ＭＳ Ｐゴシック" w:hint="eastAsia"/>
        </w:rPr>
        <w:t>）を有意に改善することが報告されている</w:t>
      </w:r>
      <w:r w:rsidRPr="000872B6">
        <w:rPr>
          <w:rFonts w:hAnsi="ＭＳ Ｐゴシック"/>
        </w:rPr>
        <w:t>[10, 11]</w:t>
      </w:r>
      <w:r w:rsidRPr="000872B6">
        <w:rPr>
          <w:rFonts w:hAnsi="ＭＳ Ｐゴシック" w:hint="eastAsia"/>
        </w:rPr>
        <w:t>。一方、</w:t>
      </w:r>
      <w:r w:rsidRPr="000872B6">
        <w:rPr>
          <w:rFonts w:hAnsi="ＭＳ Ｐゴシック"/>
        </w:rPr>
        <w:t>MRC UKALL XII/ECOG E2993</w:t>
      </w:r>
      <w:r w:rsidRPr="000872B6">
        <w:rPr>
          <w:rFonts w:hAnsi="ＭＳ Ｐゴシック" w:hint="eastAsia"/>
        </w:rPr>
        <w:t>では、第一寛解期における同種造血幹細胞移植は標準リスク群で最も有用であり、さらに自家移植の有用性は乏しいと報告されている</w:t>
      </w:r>
      <w:r w:rsidRPr="000872B6">
        <w:rPr>
          <w:rFonts w:hAnsi="ＭＳ Ｐゴシック"/>
        </w:rPr>
        <w:t>[12]</w:t>
      </w:r>
      <w:r w:rsidRPr="000872B6">
        <w:rPr>
          <w:rFonts w:hAnsi="ＭＳ Ｐゴシック" w:hint="eastAsia"/>
        </w:rPr>
        <w:t>。また、同種造血幹細胞移植に伴う治療関連有害事象、治療関連死亡が高いことが移植の成績に影響を与えていると考えられ、細胞破壊強度を減弱した</w:t>
      </w:r>
      <w:r w:rsidRPr="000872B6">
        <w:rPr>
          <w:rFonts w:hAnsi="ＭＳ Ｐゴシック"/>
        </w:rPr>
        <w:t>Reduced Intensity conditioning Stem cell Transplantation (RIST)</w:t>
      </w:r>
      <w:r w:rsidRPr="000872B6">
        <w:rPr>
          <w:rFonts w:hAnsi="ＭＳ Ｐゴシック" w:hint="eastAsia"/>
        </w:rPr>
        <w:t>や骨髄非破壊的移植（</w:t>
      </w:r>
      <w:r w:rsidRPr="000872B6">
        <w:rPr>
          <w:rFonts w:hAnsi="ＭＳ Ｐゴシック"/>
        </w:rPr>
        <w:t>Non-</w:t>
      </w:r>
      <w:proofErr w:type="spellStart"/>
      <w:r w:rsidRPr="000872B6">
        <w:rPr>
          <w:rFonts w:hAnsi="ＭＳ Ｐゴシック"/>
        </w:rPr>
        <w:t>myeloablative</w:t>
      </w:r>
      <w:proofErr w:type="spellEnd"/>
      <w:r w:rsidRPr="000872B6">
        <w:rPr>
          <w:rFonts w:hAnsi="ＭＳ Ｐゴシック"/>
        </w:rPr>
        <w:t xml:space="preserve"> stem cell transplantation, NST</w:t>
      </w:r>
      <w:r w:rsidRPr="000872B6">
        <w:rPr>
          <w:rFonts w:hAnsi="ＭＳ Ｐゴシック" w:hint="eastAsia"/>
        </w:rPr>
        <w:t>）などいわゆるミニ移植が開発されている</w:t>
      </w:r>
      <w:r w:rsidRPr="000872B6">
        <w:rPr>
          <w:rFonts w:hAnsi="ＭＳ Ｐゴシック"/>
        </w:rPr>
        <w:t xml:space="preserve"> [13] </w:t>
      </w:r>
      <w:r w:rsidRPr="000872B6">
        <w:rPr>
          <w:rFonts w:hAnsi="ＭＳ Ｐゴシック" w:hint="eastAsia"/>
        </w:rPr>
        <w:t>。</w:t>
      </w:r>
      <w:r w:rsidRPr="000872B6">
        <w:rPr>
          <w:rFonts w:hAnsi="ＭＳ Ｐゴシック"/>
        </w:rPr>
        <w:t xml:space="preserve">  </w:t>
      </w:r>
      <w:r w:rsidRPr="000872B6">
        <w:rPr>
          <w:rFonts w:hAnsi="ＭＳ Ｐゴシック" w:hint="eastAsia"/>
        </w:rPr>
        <w:t>これによってこれまでの骨髄破壊的移植治療法では適応外とされていた高年齢患者や臓器予備能の低い患者に対しても同種造血幹細胞移植が実施可能となってきた。さらに、幹細胞源あるいはドナーにおいては、</w:t>
      </w:r>
      <w:r w:rsidRPr="000872B6">
        <w:rPr>
          <w:rFonts w:hAnsi="ＭＳ Ｐゴシック"/>
        </w:rPr>
        <w:t>HLA</w:t>
      </w:r>
      <w:r w:rsidRPr="000872B6">
        <w:rPr>
          <w:rFonts w:hAnsi="ＭＳ Ｐゴシック" w:hint="eastAsia"/>
        </w:rPr>
        <w:t>一致同胞という標準的ドナーから</w:t>
      </w:r>
      <w:r w:rsidRPr="000872B6">
        <w:rPr>
          <w:rFonts w:hAnsi="ＭＳ Ｐゴシック"/>
        </w:rPr>
        <w:t>HLA</w:t>
      </w:r>
      <w:r w:rsidRPr="000872B6">
        <w:rPr>
          <w:rFonts w:hAnsi="ＭＳ Ｐゴシック" w:hint="eastAsia"/>
        </w:rPr>
        <w:t>不一致血縁者、</w:t>
      </w:r>
      <w:r w:rsidRPr="000872B6">
        <w:rPr>
          <w:rFonts w:hAnsi="ＭＳ Ｐゴシック"/>
        </w:rPr>
        <w:t>HLA</w:t>
      </w:r>
      <w:r w:rsidRPr="000872B6">
        <w:rPr>
          <w:rFonts w:hAnsi="ＭＳ Ｐゴシック" w:hint="eastAsia"/>
        </w:rPr>
        <w:t>一致</w:t>
      </w:r>
      <w:r w:rsidRPr="000872B6">
        <w:rPr>
          <w:rFonts w:hAnsi="ＭＳ Ｐゴシック"/>
        </w:rPr>
        <w:t>/</w:t>
      </w:r>
      <w:r w:rsidRPr="000872B6">
        <w:rPr>
          <w:rFonts w:hAnsi="ＭＳ Ｐゴシック" w:hint="eastAsia"/>
        </w:rPr>
        <w:t>不一致の非血縁者、臍帯血による移植が可能となり、移植適応が拡大してきている。</w:t>
      </w:r>
    </w:p>
    <w:p w14:paraId="59A2B4A9" w14:textId="77777777" w:rsidR="002B7373" w:rsidRPr="000872B6" w:rsidRDefault="00DF20C2">
      <w:pPr>
        <w:ind w:firstLine="200"/>
        <w:rPr>
          <w:rFonts w:hAnsi="ＭＳ Ｐゴシック"/>
        </w:rPr>
      </w:pPr>
      <w:r w:rsidRPr="000872B6">
        <w:rPr>
          <w:rFonts w:hAnsi="ＭＳ Ｐゴシック" w:hint="eastAsia"/>
        </w:rPr>
        <w:t xml:space="preserve">　</w:t>
      </w:r>
      <w:r w:rsidRPr="000872B6">
        <w:rPr>
          <w:rFonts w:hAnsi="ＭＳ Ｐゴシック"/>
        </w:rPr>
        <w:t>JALSG</w:t>
      </w:r>
      <w:r w:rsidRPr="000872B6">
        <w:rPr>
          <w:rFonts w:hAnsi="ＭＳ Ｐゴシック" w:hint="eastAsia"/>
        </w:rPr>
        <w:t>では、化学療法での治癒の可能性がある</w:t>
      </w:r>
      <w:r w:rsidRPr="000872B6">
        <w:rPr>
          <w:rFonts w:hAnsi="ＭＳ Ｐゴシック"/>
        </w:rPr>
        <w:t>ALL</w:t>
      </w:r>
      <w:r w:rsidRPr="000872B6">
        <w:rPr>
          <w:rFonts w:hAnsi="ＭＳ Ｐゴシック" w:hint="eastAsia"/>
        </w:rPr>
        <w:t>第一寛解期での同種造血幹細胞移植適応決定は難しいと考えられてきた。これを検討するために生物学的割付（</w:t>
      </w:r>
      <w:r w:rsidRPr="000872B6">
        <w:rPr>
          <w:rFonts w:hAnsi="ＭＳ Ｐゴシック"/>
        </w:rPr>
        <w:t>HLA</w:t>
      </w:r>
      <w:r w:rsidRPr="000872B6">
        <w:rPr>
          <w:rFonts w:hAnsi="ＭＳ Ｐゴシック" w:hint="eastAsia"/>
        </w:rPr>
        <w:t>一致同胞ドナーの有無）を利用した臨床試験が行われている。</w:t>
      </w:r>
      <w:r w:rsidRPr="000872B6">
        <w:rPr>
          <w:rFonts w:hAnsi="ＭＳ Ｐゴシック"/>
        </w:rPr>
        <w:t>ALL93</w:t>
      </w:r>
      <w:r w:rsidRPr="000872B6">
        <w:rPr>
          <w:rFonts w:hAnsi="ＭＳ Ｐゴシック" w:hint="eastAsia"/>
        </w:rPr>
        <w:t>では、</w:t>
      </w:r>
      <w:r w:rsidRPr="000872B6">
        <w:rPr>
          <w:rFonts w:hAnsi="ＭＳ Ｐゴシック" w:cs="Times"/>
          <w:kern w:val="0"/>
          <w:szCs w:val="32"/>
        </w:rPr>
        <w:t>40</w:t>
      </w:r>
      <w:r w:rsidRPr="000872B6">
        <w:rPr>
          <w:rFonts w:hAnsi="ＭＳ Ｐゴシック" w:cs="Times" w:hint="eastAsia"/>
          <w:kern w:val="0"/>
          <w:szCs w:val="32"/>
        </w:rPr>
        <w:t>歳未満の寛解した人で同胞ドナーがいる場合は第一寛解期に積極的に同種造血細胞移植をすることとし、実際の移植施行の有無を問わずに移植群として前向きに解析した。</w:t>
      </w:r>
      <w:r w:rsidRPr="000872B6">
        <w:rPr>
          <w:rFonts w:hAnsi="ＭＳ Ｐゴシック" w:cs="Times"/>
          <w:kern w:val="0"/>
          <w:szCs w:val="32"/>
        </w:rPr>
        <w:t>40歳未満の完全寛解例は142名で同胞ドナーいる人は34名（移植群：実際に第一寛解期に移植を受けたのは24名）で、ドナーのいない人は108名（化学療法群：17名は非血縁移植を第一寛解期に実施）であった。両群の生存率を比較したが、移植の優位性は認められなかった。ただし、フィラデルフィア染色体陽性の場合は化学療法が著しく不良のため、移植の方が生存率はよい結果となった</w:t>
      </w:r>
      <w:r w:rsidR="001D22B0" w:rsidRPr="000872B6">
        <w:rPr>
          <w:rFonts w:hAnsi="ＭＳ Ｐゴシック"/>
        </w:rPr>
        <w:t>[4]</w:t>
      </w:r>
      <w:r w:rsidRPr="000872B6">
        <w:rPr>
          <w:rFonts w:hAnsi="ＭＳ Ｐゴシック" w:cs="Times" w:hint="eastAsia"/>
          <w:kern w:val="0"/>
          <w:szCs w:val="32"/>
        </w:rPr>
        <w:t>。</w:t>
      </w:r>
      <w:r w:rsidR="001D22B0" w:rsidRPr="000872B6">
        <w:rPr>
          <w:rFonts w:hAnsi="ＭＳ Ｐゴシック"/>
        </w:rPr>
        <w:t xml:space="preserve"> </w:t>
      </w:r>
    </w:p>
    <w:p w14:paraId="51F99FEB" w14:textId="77777777" w:rsidR="002B7373" w:rsidRPr="000872B6" w:rsidRDefault="001D22B0">
      <w:pPr>
        <w:ind w:firstLine="200"/>
        <w:rPr>
          <w:rFonts w:hAnsi="ＭＳ Ｐゴシック"/>
        </w:rPr>
      </w:pPr>
      <w:r w:rsidRPr="000872B6">
        <w:rPr>
          <w:rFonts w:hAnsi="ＭＳ Ｐゴシック" w:hint="eastAsia"/>
        </w:rPr>
        <w:t xml:space="preserve">　従来の標準的移植法（</w:t>
      </w:r>
      <w:r w:rsidRPr="000872B6">
        <w:rPr>
          <w:rFonts w:hAnsi="ＭＳ Ｐゴシック"/>
        </w:rPr>
        <w:t>HLA</w:t>
      </w:r>
      <w:r w:rsidR="00DF20C2" w:rsidRPr="000872B6">
        <w:rPr>
          <w:rFonts w:hAnsi="ＭＳ Ｐゴシック" w:hint="eastAsia"/>
        </w:rPr>
        <w:t>一致同胞ドナーからの骨髄破壊的移植）の移植成績に基づいた</w:t>
      </w:r>
      <w:r w:rsidR="00DF20C2" w:rsidRPr="000872B6">
        <w:rPr>
          <w:rFonts w:hAnsi="ＭＳ Ｐゴシック"/>
        </w:rPr>
        <w:t>ALL</w:t>
      </w:r>
      <w:r w:rsidR="00DF20C2" w:rsidRPr="000872B6">
        <w:rPr>
          <w:rFonts w:hAnsi="ＭＳ Ｐゴシック" w:hint="eastAsia"/>
        </w:rPr>
        <w:t>症例に対する第一寛解期での移植適応決定には明らかに限界が生じている。高年齢患者や臓器予備能の低い患者ではミニ移植の実施割合が高いことが予想されるが、国内における移植の実施状況や多数例での移植成績は明らかにされていない。</w:t>
      </w:r>
    </w:p>
    <w:p w14:paraId="7078E31E" w14:textId="77777777" w:rsidR="002B7373" w:rsidRPr="000872B6" w:rsidRDefault="002B7373">
      <w:pPr>
        <w:ind w:firstLine="200"/>
        <w:rPr>
          <w:rFonts w:hAnsi="ＭＳ Ｐゴシック"/>
        </w:rPr>
      </w:pPr>
    </w:p>
    <w:p w14:paraId="68ADF38D" w14:textId="77777777" w:rsidR="002B7373" w:rsidRPr="000872B6" w:rsidRDefault="00DF20C2">
      <w:pPr>
        <w:pStyle w:val="2"/>
        <w:ind w:firstLine="200"/>
        <w:rPr>
          <w:rFonts w:ascii="ＭＳ Ｐゴシック" w:eastAsia="ＭＳ Ｐゴシック" w:hAnsi="ＭＳ Ｐゴシック"/>
        </w:rPr>
      </w:pPr>
      <w:bookmarkStart w:id="13" w:name="_Toc180741872"/>
      <w:bookmarkStart w:id="14" w:name="_Toc181434069"/>
      <w:bookmarkStart w:id="15" w:name="_Toc200682726"/>
      <w:r w:rsidRPr="000872B6">
        <w:rPr>
          <w:rFonts w:ascii="ＭＳ Ｐゴシック" w:eastAsia="ＭＳ Ｐゴシック" w:hAnsi="ＭＳ Ｐゴシック"/>
        </w:rPr>
        <w:t>2.3</w:t>
      </w:r>
      <w:r w:rsidRPr="000872B6">
        <w:rPr>
          <w:rFonts w:ascii="ＭＳ Ｐゴシック" w:eastAsia="ＭＳ Ｐゴシック" w:hAnsi="ＭＳ Ｐゴシック" w:hint="eastAsia"/>
        </w:rPr>
        <w:t xml:space="preserve">　前向き臨床観察研究の必要性</w:t>
      </w:r>
      <w:bookmarkEnd w:id="13"/>
      <w:bookmarkEnd w:id="14"/>
      <w:bookmarkEnd w:id="15"/>
    </w:p>
    <w:p w14:paraId="74655996" w14:textId="77777777" w:rsidR="002B7373" w:rsidRPr="000872B6" w:rsidRDefault="00DF20C2">
      <w:pPr>
        <w:ind w:firstLine="200"/>
        <w:rPr>
          <w:rFonts w:hAnsi="ＭＳ Ｐゴシック"/>
        </w:rPr>
      </w:pPr>
      <w:r w:rsidRPr="000872B6">
        <w:rPr>
          <w:rFonts w:hAnsi="ＭＳ Ｐゴシック" w:hint="eastAsia"/>
        </w:rPr>
        <w:t>現状の強力化学療法のみでは</w:t>
      </w:r>
      <w:r w:rsidRPr="000872B6">
        <w:rPr>
          <w:rFonts w:hAnsi="ＭＳ Ｐゴシック"/>
        </w:rPr>
        <w:t>ALL</w:t>
      </w:r>
      <w:r w:rsidRPr="000872B6">
        <w:rPr>
          <w:rFonts w:hAnsi="ＭＳ Ｐゴシック" w:hint="eastAsia"/>
        </w:rPr>
        <w:t>の治療成績を画期的に上昇させることが難しいと考えられる中で、国内では著しい高齢化が進んでいる。今後、</w:t>
      </w:r>
      <w:r w:rsidRPr="000872B6">
        <w:rPr>
          <w:rFonts w:hAnsi="ＭＳ Ｐゴシック"/>
        </w:rPr>
        <w:t>JALSG</w:t>
      </w:r>
      <w:r w:rsidRPr="000872B6">
        <w:rPr>
          <w:rFonts w:hAnsi="ＭＳ Ｐゴシック" w:hint="eastAsia"/>
        </w:rPr>
        <w:t>が成人</w:t>
      </w:r>
      <w:r w:rsidRPr="000872B6">
        <w:rPr>
          <w:rFonts w:hAnsi="ＭＳ Ｐゴシック"/>
        </w:rPr>
        <w:t>ALL</w:t>
      </w:r>
      <w:r w:rsidRPr="000872B6">
        <w:rPr>
          <w:rFonts w:hAnsi="ＭＳ Ｐゴシック" w:hint="eastAsia"/>
        </w:rPr>
        <w:t>に対する新たな治療戦略を考える上において現状の</w:t>
      </w:r>
      <w:r w:rsidRPr="000872B6">
        <w:rPr>
          <w:rFonts w:hAnsi="ＭＳ Ｐゴシック"/>
        </w:rPr>
        <w:t>ALL</w:t>
      </w:r>
      <w:r w:rsidRPr="000872B6">
        <w:rPr>
          <w:rFonts w:hAnsi="ＭＳ Ｐゴシック" w:hint="eastAsia"/>
        </w:rPr>
        <w:t>全体の治療成績を明らかにする必要がある。また、</w:t>
      </w:r>
      <w:r w:rsidRPr="000872B6">
        <w:rPr>
          <w:rFonts w:hAnsi="ＭＳ Ｐゴシック"/>
        </w:rPr>
        <w:t>ALL</w:t>
      </w:r>
      <w:r w:rsidRPr="000872B6">
        <w:rPr>
          <w:rFonts w:hAnsi="ＭＳ Ｐゴシック" w:hint="eastAsia"/>
        </w:rPr>
        <w:t>第一寛解期における移植療法、サルベージ療法としての移植療法の成績そのものについても骨髄破壊的移植と骨髄非破壊的移植についての実態を明らかにすることが必要と考えられる。</w:t>
      </w:r>
    </w:p>
    <w:p w14:paraId="6F2AC8E0" w14:textId="77777777" w:rsidR="002B7373" w:rsidRPr="000872B6" w:rsidRDefault="00DF20C2">
      <w:pPr>
        <w:ind w:firstLine="200"/>
        <w:rPr>
          <w:rFonts w:hAnsi="ＭＳ Ｐゴシック"/>
        </w:rPr>
      </w:pPr>
      <w:r w:rsidRPr="000872B6">
        <w:rPr>
          <w:rFonts w:hAnsi="ＭＳ Ｐゴシック" w:hint="eastAsia"/>
        </w:rPr>
        <w:t>様々な理由で</w:t>
      </w:r>
      <w:r w:rsidRPr="000872B6">
        <w:rPr>
          <w:rFonts w:hAnsi="ＭＳ Ｐゴシック"/>
        </w:rPr>
        <w:t>JALSG</w:t>
      </w:r>
      <w:r w:rsidRPr="000872B6">
        <w:rPr>
          <w:rFonts w:hAnsi="ＭＳ Ｐゴシック" w:hint="eastAsia"/>
        </w:rPr>
        <w:t>プロトコールに参加できない症例は少なくないと推測されるため、実態の把握をすることは重要であり、前向き臨床観察研究を行うことに意義があると考えられる。</w:t>
      </w:r>
    </w:p>
    <w:p w14:paraId="57691D1A" w14:textId="77777777" w:rsidR="002B7373" w:rsidRPr="000872B6" w:rsidRDefault="00DF20C2">
      <w:pPr>
        <w:ind w:firstLine="200"/>
        <w:rPr>
          <w:rFonts w:hAnsi="ＭＳ Ｐゴシック"/>
        </w:rPr>
      </w:pPr>
      <w:r w:rsidRPr="000872B6">
        <w:rPr>
          <w:rFonts w:hAnsi="ＭＳ Ｐゴシック" w:hint="eastAsia"/>
        </w:rPr>
        <w:t xml:space="preserve">　</w:t>
      </w:r>
    </w:p>
    <w:p w14:paraId="768E65A7" w14:textId="77777777" w:rsidR="002B7373" w:rsidRPr="000872B6" w:rsidRDefault="00DF20C2">
      <w:pPr>
        <w:pStyle w:val="2"/>
        <w:ind w:firstLine="200"/>
        <w:rPr>
          <w:rFonts w:ascii="ＭＳ Ｐゴシック" w:eastAsia="ＭＳ Ｐゴシック" w:hAnsi="ＭＳ Ｐゴシック"/>
        </w:rPr>
      </w:pPr>
      <w:bookmarkStart w:id="16" w:name="_Toc180741873"/>
      <w:bookmarkStart w:id="17" w:name="_Toc181434070"/>
      <w:bookmarkStart w:id="18" w:name="_Toc200682727"/>
      <w:r w:rsidRPr="000872B6">
        <w:rPr>
          <w:rFonts w:ascii="ＭＳ Ｐゴシック" w:eastAsia="ＭＳ Ｐゴシック" w:hAnsi="ＭＳ Ｐゴシック"/>
        </w:rPr>
        <w:t>2.4</w:t>
      </w:r>
      <w:r w:rsidRPr="000872B6">
        <w:rPr>
          <w:rFonts w:ascii="ＭＳ Ｐゴシック" w:eastAsia="ＭＳ Ｐゴシック" w:hAnsi="ＭＳ Ｐゴシック" w:hint="eastAsia"/>
        </w:rPr>
        <w:t xml:space="preserve">　患者の利益と不利益</w:t>
      </w:r>
      <w:bookmarkEnd w:id="16"/>
      <w:bookmarkEnd w:id="17"/>
      <w:bookmarkEnd w:id="18"/>
    </w:p>
    <w:p w14:paraId="4FDEB77F" w14:textId="77777777" w:rsidR="002B7373" w:rsidRPr="000872B6" w:rsidRDefault="00DF20C2">
      <w:pPr>
        <w:ind w:firstLine="200"/>
        <w:rPr>
          <w:rFonts w:hAnsi="ＭＳ Ｐゴシック"/>
        </w:rPr>
      </w:pPr>
      <w:r w:rsidRPr="000872B6">
        <w:rPr>
          <w:rFonts w:hAnsi="ＭＳ Ｐゴシック" w:hint="eastAsia"/>
        </w:rPr>
        <w:t>この試験では治療介入を行わない。疾患の治療方針は通常診療として主治医と患者の意思により決定される。実地医療の結果を調べる前向き臨床観察研究であり、本試験に参加することによる患者の利益、不利益はともにない。</w:t>
      </w:r>
    </w:p>
    <w:p w14:paraId="2E32587B" w14:textId="77777777" w:rsidR="002B7373" w:rsidRPr="000872B6" w:rsidRDefault="002B7373">
      <w:pPr>
        <w:ind w:firstLine="200"/>
        <w:rPr>
          <w:rFonts w:hAnsi="ＭＳ Ｐゴシック"/>
        </w:rPr>
      </w:pPr>
    </w:p>
    <w:p w14:paraId="5C793C40" w14:textId="77777777" w:rsidR="002B7373" w:rsidRPr="000872B6" w:rsidRDefault="00DF20C2">
      <w:pPr>
        <w:pStyle w:val="1"/>
        <w:ind w:firstLine="280"/>
        <w:rPr>
          <w:rFonts w:ascii="ＭＳ Ｐゴシック" w:eastAsia="ＭＳ Ｐゴシック" w:hAnsi="ＭＳ Ｐゴシック"/>
        </w:rPr>
      </w:pPr>
      <w:bookmarkStart w:id="19" w:name="_Toc180741874"/>
      <w:bookmarkStart w:id="20" w:name="_Toc181434071"/>
      <w:bookmarkStart w:id="21" w:name="_Toc200682728"/>
      <w:r w:rsidRPr="000872B6">
        <w:rPr>
          <w:rFonts w:ascii="ＭＳ Ｐゴシック" w:eastAsia="ＭＳ Ｐゴシック" w:hAnsi="ＭＳ Ｐゴシック"/>
        </w:rPr>
        <w:t>3.</w:t>
      </w:r>
      <w:r w:rsidRPr="000872B6">
        <w:rPr>
          <w:rFonts w:ascii="ＭＳ Ｐゴシック" w:eastAsia="ＭＳ Ｐゴシック" w:hAnsi="ＭＳ Ｐゴシック" w:hint="eastAsia"/>
        </w:rPr>
        <w:t xml:space="preserve">　試験デザイン・エンドポイント</w:t>
      </w:r>
      <w:bookmarkEnd w:id="19"/>
      <w:bookmarkEnd w:id="20"/>
      <w:bookmarkEnd w:id="21"/>
    </w:p>
    <w:p w14:paraId="32094DB9" w14:textId="77777777" w:rsidR="002B7373" w:rsidRPr="000872B6" w:rsidRDefault="002B7373">
      <w:pPr>
        <w:ind w:firstLine="200"/>
        <w:rPr>
          <w:rFonts w:hAnsi="ＭＳ Ｐゴシック"/>
        </w:rPr>
      </w:pPr>
    </w:p>
    <w:p w14:paraId="29F79052" w14:textId="77777777" w:rsidR="002B7373" w:rsidRPr="000872B6" w:rsidRDefault="00DF20C2">
      <w:pPr>
        <w:ind w:firstLine="200"/>
        <w:rPr>
          <w:rFonts w:hAnsi="ＭＳ Ｐゴシック"/>
        </w:rPr>
      </w:pPr>
      <w:r w:rsidRPr="000872B6">
        <w:rPr>
          <w:rFonts w:hAnsi="ＭＳ Ｐゴシック" w:hint="eastAsia"/>
        </w:rPr>
        <w:t>試験デザインは多施設共同の中央登録による前向き臨床観察研究。</w:t>
      </w:r>
    </w:p>
    <w:p w14:paraId="196852AA" w14:textId="77777777" w:rsidR="002B7373" w:rsidRPr="000872B6" w:rsidRDefault="00DF20C2">
      <w:pPr>
        <w:ind w:firstLine="200"/>
        <w:rPr>
          <w:rFonts w:hAnsi="ＭＳ Ｐゴシック"/>
        </w:rPr>
      </w:pPr>
      <w:r w:rsidRPr="000872B6">
        <w:rPr>
          <w:rFonts w:hAnsi="ＭＳ Ｐゴシック" w:hint="eastAsia"/>
        </w:rPr>
        <w:t>エンドポイントは</w:t>
      </w:r>
    </w:p>
    <w:p w14:paraId="5237F210"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w:t>
      </w:r>
      <w:r w:rsidRPr="000872B6">
        <w:rPr>
          <w:rFonts w:hAnsi="ＭＳ Ｐゴシック"/>
        </w:rPr>
        <w:t>ALL</w:t>
      </w:r>
      <w:r w:rsidRPr="000872B6">
        <w:rPr>
          <w:rFonts w:hAnsi="ＭＳ Ｐゴシック" w:hint="eastAsia"/>
        </w:rPr>
        <w:t>患者の</w:t>
      </w:r>
      <w:r w:rsidRPr="000872B6">
        <w:rPr>
          <w:rFonts w:hAnsi="ＭＳ Ｐゴシック"/>
        </w:rPr>
        <w:t>5</w:t>
      </w:r>
      <w:r w:rsidRPr="000872B6">
        <w:rPr>
          <w:rFonts w:hAnsi="ＭＳ Ｐゴシック" w:hint="eastAsia"/>
        </w:rPr>
        <w:t>年生存率</w:t>
      </w:r>
    </w:p>
    <w:p w14:paraId="474E3364"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w:t>
      </w:r>
      <w:r w:rsidRPr="000872B6">
        <w:rPr>
          <w:rFonts w:hAnsi="ＭＳ Ｐゴシック"/>
        </w:rPr>
        <w:t>ALL</w:t>
      </w:r>
      <w:r w:rsidRPr="000872B6">
        <w:rPr>
          <w:rFonts w:hAnsi="ＭＳ Ｐゴシック" w:hint="eastAsia"/>
        </w:rPr>
        <w:t>患者の生存率に対する造血幹細胞移植の影響</w:t>
      </w:r>
    </w:p>
    <w:p w14:paraId="1E166C88"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）造血幹細胞移植を受けた</w:t>
      </w:r>
      <w:r w:rsidRPr="000872B6">
        <w:rPr>
          <w:rFonts w:hAnsi="ＭＳ Ｐゴシック"/>
        </w:rPr>
        <w:t>ALL</w:t>
      </w:r>
      <w:r w:rsidRPr="000872B6">
        <w:rPr>
          <w:rFonts w:hAnsi="ＭＳ Ｐゴシック" w:hint="eastAsia"/>
        </w:rPr>
        <w:t>患者の生存率に対する移植時期、前処置の影響</w:t>
      </w:r>
    </w:p>
    <w:p w14:paraId="5D4E51C8"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4</w:t>
      </w:r>
      <w:r w:rsidRPr="000872B6">
        <w:rPr>
          <w:rFonts w:hAnsi="ＭＳ Ｐゴシック" w:hint="eastAsia"/>
        </w:rPr>
        <w:t>）国内</w:t>
      </w:r>
      <w:r w:rsidRPr="000872B6">
        <w:rPr>
          <w:rFonts w:hAnsi="ＭＳ Ｐゴシック"/>
        </w:rPr>
        <w:t>ALL</w:t>
      </w:r>
      <w:r w:rsidRPr="000872B6">
        <w:rPr>
          <w:rFonts w:hAnsi="ＭＳ Ｐゴシック" w:hint="eastAsia"/>
        </w:rPr>
        <w:t>の年齢、性別、病型スペクトラム</w:t>
      </w:r>
    </w:p>
    <w:p w14:paraId="20A43E39"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5</w:t>
      </w:r>
      <w:r w:rsidRPr="000872B6">
        <w:rPr>
          <w:rFonts w:hAnsi="ＭＳ Ｐゴシック" w:hint="eastAsia"/>
        </w:rPr>
        <w:t>）既知の予後因子による全症例層別化可能性の確認</w:t>
      </w:r>
    </w:p>
    <w:p w14:paraId="57F3DF02"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6</w:t>
      </w:r>
      <w:r w:rsidRPr="000872B6">
        <w:rPr>
          <w:rFonts w:hAnsi="ＭＳ Ｐゴシック" w:hint="eastAsia"/>
        </w:rPr>
        <w:t>）化学療法の実施状況</w:t>
      </w:r>
    </w:p>
    <w:p w14:paraId="41BF2273"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7</w:t>
      </w:r>
      <w:r w:rsidRPr="000872B6">
        <w:rPr>
          <w:rFonts w:hAnsi="ＭＳ Ｐゴシック" w:hint="eastAsia"/>
        </w:rPr>
        <w:t>）化学療法による寛解持続期間</w:t>
      </w:r>
    </w:p>
    <w:p w14:paraId="5C995DA2" w14:textId="77777777" w:rsidR="002B7373" w:rsidRPr="000872B6" w:rsidRDefault="002B7373">
      <w:pPr>
        <w:ind w:firstLine="200"/>
        <w:rPr>
          <w:rFonts w:hAnsi="ＭＳ Ｐゴシック"/>
        </w:rPr>
      </w:pPr>
    </w:p>
    <w:p w14:paraId="02A9F11D" w14:textId="77777777" w:rsidR="002B7373" w:rsidRPr="000872B6" w:rsidRDefault="00DF20C2">
      <w:pPr>
        <w:ind w:firstLine="200"/>
        <w:rPr>
          <w:rFonts w:hAnsi="ＭＳ Ｐゴシック"/>
        </w:rPr>
      </w:pPr>
      <w:r w:rsidRPr="000872B6">
        <w:rPr>
          <w:rFonts w:hAnsi="ＭＳ Ｐゴシック"/>
        </w:rPr>
        <w:t>4</w:t>
      </w:r>
      <w:r w:rsidRPr="000872B6">
        <w:rPr>
          <w:rFonts w:hAnsi="ＭＳ Ｐゴシック" w:hint="eastAsia"/>
        </w:rPr>
        <w:t>年間の症例登録と最終登録から</w:t>
      </w:r>
      <w:r w:rsidRPr="000872B6">
        <w:rPr>
          <w:rFonts w:hAnsi="ＭＳ Ｐゴシック"/>
        </w:rPr>
        <w:t>5</w:t>
      </w:r>
      <w:r w:rsidRPr="000872B6">
        <w:rPr>
          <w:rFonts w:hAnsi="ＭＳ Ｐゴシック" w:hint="eastAsia"/>
        </w:rPr>
        <w:t>年間の追跡を行う。研究期間は</w:t>
      </w:r>
      <w:r w:rsidRPr="000872B6">
        <w:rPr>
          <w:rFonts w:hAnsi="ＭＳ Ｐゴシック"/>
        </w:rPr>
        <w:t>9</w:t>
      </w:r>
      <w:r w:rsidRPr="000872B6">
        <w:rPr>
          <w:rFonts w:hAnsi="ＭＳ Ｐゴシック" w:hint="eastAsia"/>
        </w:rPr>
        <w:t>年となる。</w:t>
      </w:r>
    </w:p>
    <w:p w14:paraId="4C93902B" w14:textId="77777777" w:rsidR="002B7373" w:rsidRPr="000872B6" w:rsidRDefault="00DF20C2">
      <w:pPr>
        <w:ind w:firstLine="200"/>
        <w:rPr>
          <w:rFonts w:hAnsi="ＭＳ Ｐゴシック"/>
        </w:rPr>
      </w:pPr>
      <w:r w:rsidRPr="000872B6">
        <w:rPr>
          <w:rFonts w:hAnsi="ＭＳ Ｐゴシック" w:hint="eastAsia"/>
        </w:rPr>
        <w:t>ただし</w:t>
      </w:r>
      <w:r w:rsidRPr="000872B6">
        <w:rPr>
          <w:rFonts w:hAnsi="ＭＳ Ｐゴシック"/>
        </w:rPr>
        <w:t>6</w:t>
      </w:r>
      <w:r w:rsidRPr="000872B6">
        <w:rPr>
          <w:rFonts w:hAnsi="ＭＳ Ｐゴシック" w:hint="eastAsia"/>
        </w:rPr>
        <w:t>ヶ月以内の登録期間の延長は、プロトコール改訂手続き不要とする。</w:t>
      </w:r>
    </w:p>
    <w:p w14:paraId="540EA906" w14:textId="77777777" w:rsidR="002B7373" w:rsidRPr="000872B6" w:rsidRDefault="002B7373">
      <w:pPr>
        <w:ind w:firstLine="200"/>
        <w:rPr>
          <w:rFonts w:hAnsi="ＭＳ Ｐゴシック"/>
        </w:rPr>
      </w:pPr>
    </w:p>
    <w:p w14:paraId="51772F22" w14:textId="77777777" w:rsidR="002B7373" w:rsidRPr="000872B6" w:rsidRDefault="00DF20C2">
      <w:pPr>
        <w:pStyle w:val="1"/>
        <w:ind w:firstLine="280"/>
        <w:rPr>
          <w:rFonts w:ascii="ＭＳ Ｐゴシック" w:eastAsia="ＭＳ Ｐゴシック" w:hAnsi="ＭＳ Ｐゴシック"/>
        </w:rPr>
      </w:pPr>
      <w:bookmarkStart w:id="22" w:name="_Toc180741875"/>
      <w:bookmarkStart w:id="23" w:name="_Toc181434072"/>
      <w:bookmarkStart w:id="24" w:name="_Toc200682729"/>
      <w:r w:rsidRPr="000872B6">
        <w:rPr>
          <w:rFonts w:ascii="ＭＳ Ｐゴシック" w:eastAsia="ＭＳ Ｐゴシック" w:hAnsi="ＭＳ Ｐゴシック"/>
        </w:rPr>
        <w:t>4.</w:t>
      </w:r>
      <w:r w:rsidRPr="000872B6">
        <w:rPr>
          <w:rFonts w:ascii="ＭＳ Ｐゴシック" w:eastAsia="ＭＳ Ｐゴシック" w:hAnsi="ＭＳ Ｐゴシック" w:hint="eastAsia"/>
        </w:rPr>
        <w:t xml:space="preserve">　患者選択基準</w:t>
      </w:r>
      <w:bookmarkEnd w:id="22"/>
      <w:bookmarkEnd w:id="23"/>
      <w:bookmarkEnd w:id="24"/>
    </w:p>
    <w:p w14:paraId="64581107" w14:textId="77777777" w:rsidR="002B7373" w:rsidRPr="000872B6" w:rsidRDefault="002B7373">
      <w:pPr>
        <w:ind w:firstLine="200"/>
        <w:rPr>
          <w:rFonts w:hAnsi="ＭＳ Ｐゴシック"/>
        </w:rPr>
      </w:pPr>
    </w:p>
    <w:p w14:paraId="2192260B" w14:textId="77777777" w:rsidR="002B7373" w:rsidRPr="000872B6" w:rsidRDefault="00DF20C2">
      <w:pPr>
        <w:pStyle w:val="2"/>
        <w:ind w:firstLine="200"/>
        <w:rPr>
          <w:rFonts w:ascii="ＭＳ Ｐゴシック" w:eastAsia="ＭＳ Ｐゴシック" w:hAnsi="ＭＳ Ｐゴシック"/>
        </w:rPr>
      </w:pPr>
      <w:bookmarkStart w:id="25" w:name="_Toc180741876"/>
      <w:bookmarkStart w:id="26" w:name="_Toc181434073"/>
      <w:bookmarkStart w:id="27" w:name="_Toc200682730"/>
      <w:r w:rsidRPr="000872B6">
        <w:rPr>
          <w:rFonts w:ascii="ＭＳ Ｐゴシック" w:eastAsia="ＭＳ Ｐゴシック" w:hAnsi="ＭＳ Ｐゴシック"/>
        </w:rPr>
        <w:t>4.1</w:t>
      </w:r>
      <w:r w:rsidRPr="000872B6">
        <w:rPr>
          <w:rFonts w:ascii="ＭＳ Ｐゴシック" w:eastAsia="ＭＳ Ｐゴシック" w:hAnsi="ＭＳ Ｐゴシック" w:hint="eastAsia"/>
        </w:rPr>
        <w:t xml:space="preserve">　適格基準</w:t>
      </w:r>
      <w:bookmarkEnd w:id="25"/>
      <w:bookmarkEnd w:id="26"/>
      <w:bookmarkEnd w:id="27"/>
    </w:p>
    <w:p w14:paraId="7ECA2811" w14:textId="77777777" w:rsidR="002B7373" w:rsidRPr="000872B6" w:rsidRDefault="00DF20C2">
      <w:pPr>
        <w:ind w:firstLine="200"/>
        <w:rPr>
          <w:rFonts w:hAnsi="ＭＳ Ｐゴシック"/>
        </w:rPr>
      </w:pPr>
      <w:r w:rsidRPr="000872B6">
        <w:rPr>
          <w:rFonts w:hAnsi="ＭＳ Ｐゴシック" w:hint="eastAsia"/>
        </w:rPr>
        <w:t>参加施設で</w:t>
      </w:r>
      <w:r w:rsidRPr="000872B6">
        <w:rPr>
          <w:rFonts w:hAnsi="ＭＳ Ｐゴシック" w:hint="eastAsia"/>
          <w:u w:val="single"/>
        </w:rPr>
        <w:t>新たに診断された</w:t>
      </w:r>
      <w:r w:rsidRPr="000872B6">
        <w:rPr>
          <w:rFonts w:hAnsi="ＭＳ Ｐゴシック"/>
          <w:u w:val="single"/>
        </w:rPr>
        <w:t>15</w:t>
      </w:r>
      <w:r w:rsidRPr="000872B6">
        <w:rPr>
          <w:rFonts w:hAnsi="ＭＳ Ｐゴシック" w:hint="eastAsia"/>
          <w:u w:val="single"/>
        </w:rPr>
        <w:t>歳以上のすべての未治療</w:t>
      </w:r>
      <w:r w:rsidRPr="000872B6">
        <w:rPr>
          <w:rFonts w:hAnsi="ＭＳ Ｐゴシック"/>
          <w:u w:val="single"/>
        </w:rPr>
        <w:t>ALL</w:t>
      </w:r>
      <w:r w:rsidRPr="000872B6">
        <w:rPr>
          <w:rFonts w:hAnsi="ＭＳ Ｐゴシック" w:hint="eastAsia"/>
          <w:u w:val="single"/>
        </w:rPr>
        <w:t>症例が対象となる</w:t>
      </w:r>
      <w:r w:rsidRPr="000872B6">
        <w:rPr>
          <w:rFonts w:hAnsi="ＭＳ Ｐゴシック" w:hint="eastAsia"/>
        </w:rPr>
        <w:t>。この場合の</w:t>
      </w:r>
      <w:r w:rsidRPr="000872B6">
        <w:rPr>
          <w:rFonts w:hAnsi="ＭＳ Ｐゴシック"/>
        </w:rPr>
        <w:t>ALL</w:t>
      </w:r>
      <w:r w:rsidRPr="000872B6">
        <w:rPr>
          <w:rFonts w:hAnsi="ＭＳ Ｐゴシック" w:hint="eastAsia"/>
        </w:rPr>
        <w:t>の定義はそれぞれ</w:t>
      </w:r>
      <w:r w:rsidRPr="000872B6">
        <w:rPr>
          <w:rFonts w:hAnsi="ＭＳ Ｐゴシック"/>
        </w:rPr>
        <w:t>WHO</w:t>
      </w:r>
      <w:r w:rsidRPr="000872B6">
        <w:rPr>
          <w:rFonts w:hAnsi="ＭＳ Ｐゴシック" w:hint="eastAsia"/>
        </w:rPr>
        <w:t>分類による定義である。</w:t>
      </w:r>
    </w:p>
    <w:p w14:paraId="2C701D99" w14:textId="77777777" w:rsidR="002B7373" w:rsidRPr="000872B6" w:rsidRDefault="002B7373">
      <w:pPr>
        <w:ind w:firstLine="200"/>
        <w:rPr>
          <w:rFonts w:hAnsi="ＭＳ Ｐゴシック"/>
        </w:rPr>
      </w:pPr>
    </w:p>
    <w:p w14:paraId="642C2F27" w14:textId="77777777" w:rsidR="002B7373" w:rsidRPr="000872B6" w:rsidRDefault="00DF20C2">
      <w:pPr>
        <w:pStyle w:val="3"/>
        <w:ind w:left="800" w:firstLine="200"/>
        <w:rPr>
          <w:rFonts w:ascii="ＭＳ Ｐゴシック" w:eastAsia="ＭＳ Ｐゴシック" w:hAnsi="ＭＳ Ｐゴシック"/>
        </w:rPr>
      </w:pPr>
      <w:bookmarkStart w:id="28" w:name="_Toc180741877"/>
      <w:bookmarkStart w:id="29" w:name="_Toc181434074"/>
      <w:bookmarkStart w:id="30" w:name="_Toc200682731"/>
      <w:r w:rsidRPr="000872B6">
        <w:rPr>
          <w:rFonts w:ascii="ＭＳ Ｐゴシック" w:eastAsia="ＭＳ Ｐゴシック" w:hAnsi="ＭＳ Ｐゴシック"/>
        </w:rPr>
        <w:t xml:space="preserve">4.1.1 </w:t>
      </w:r>
      <w:r w:rsidRPr="000872B6">
        <w:rPr>
          <w:rFonts w:ascii="ＭＳ Ｐゴシック" w:eastAsia="ＭＳ Ｐゴシック" w:hAnsi="ＭＳ Ｐゴシック"/>
          <w:b/>
        </w:rPr>
        <w:t>ALL</w:t>
      </w:r>
      <w:r w:rsidRPr="000872B6">
        <w:rPr>
          <w:rFonts w:ascii="ＭＳ Ｐゴシック" w:eastAsia="ＭＳ Ｐゴシック" w:hAnsi="ＭＳ Ｐゴシック" w:hint="eastAsia"/>
          <w:b/>
        </w:rPr>
        <w:t>の定義</w:t>
      </w:r>
      <w:bookmarkEnd w:id="28"/>
      <w:bookmarkEnd w:id="29"/>
      <w:bookmarkEnd w:id="30"/>
    </w:p>
    <w:p w14:paraId="0E19CA55" w14:textId="77777777" w:rsidR="002B7373" w:rsidRPr="000872B6" w:rsidRDefault="00DF20C2">
      <w:pPr>
        <w:ind w:firstLine="200"/>
        <w:rPr>
          <w:rFonts w:hAnsi="ＭＳ Ｐゴシック"/>
        </w:rPr>
      </w:pPr>
      <w:r w:rsidRPr="000872B6">
        <w:rPr>
          <w:rFonts w:hAnsi="ＭＳ Ｐゴシック"/>
        </w:rPr>
        <w:t>ALL</w:t>
      </w:r>
      <w:r w:rsidRPr="000872B6">
        <w:rPr>
          <w:rFonts w:hAnsi="ＭＳ Ｐゴシック" w:hint="eastAsia"/>
        </w:rPr>
        <w:t>は、最近の</w:t>
      </w:r>
      <w:r w:rsidRPr="000872B6">
        <w:rPr>
          <w:rFonts w:hAnsi="ＭＳ Ｐゴシック"/>
        </w:rPr>
        <w:t>WHO</w:t>
      </w:r>
      <w:r w:rsidRPr="000872B6">
        <w:rPr>
          <w:rFonts w:hAnsi="ＭＳ Ｐゴシック" w:hint="eastAsia"/>
        </w:rPr>
        <w:t>分類では、リンパ系腫瘍の</w:t>
      </w:r>
      <w:r w:rsidRPr="000872B6">
        <w:rPr>
          <w:rFonts w:hAnsi="ＭＳ Ｐゴシック"/>
        </w:rPr>
        <w:t>precursor lymphoid neoplasms</w:t>
      </w:r>
      <w:r w:rsidRPr="000872B6">
        <w:rPr>
          <w:rFonts w:hAnsi="ＭＳ Ｐゴシック" w:hint="eastAsia"/>
        </w:rPr>
        <w:t>に分類され、</w:t>
      </w:r>
      <w:r w:rsidRPr="000872B6">
        <w:rPr>
          <w:rFonts w:hAnsi="ＭＳ Ｐゴシック"/>
        </w:rPr>
        <w:t>B</w:t>
      </w:r>
      <w:r w:rsidRPr="000872B6">
        <w:rPr>
          <w:rFonts w:hAnsi="ＭＳ Ｐゴシック" w:hint="eastAsia"/>
        </w:rPr>
        <w:t>細胞系（</w:t>
      </w:r>
      <w:r w:rsidRPr="000872B6">
        <w:rPr>
          <w:rFonts w:hAnsi="ＭＳ Ｐゴシック"/>
        </w:rPr>
        <w:t>B lymphoblastic leukemia/lymphoma</w:t>
      </w:r>
      <w:r w:rsidRPr="000872B6">
        <w:rPr>
          <w:rFonts w:hAnsi="ＭＳ Ｐゴシック" w:hint="eastAsia"/>
        </w:rPr>
        <w:t>）と</w:t>
      </w:r>
      <w:r w:rsidRPr="000872B6">
        <w:rPr>
          <w:rFonts w:hAnsi="ＭＳ Ｐゴシック"/>
        </w:rPr>
        <w:t>T</w:t>
      </w:r>
      <w:r w:rsidRPr="000872B6">
        <w:rPr>
          <w:rFonts w:hAnsi="ＭＳ Ｐゴシック" w:hint="eastAsia"/>
        </w:rPr>
        <w:t>細胞系（</w:t>
      </w:r>
      <w:r w:rsidRPr="000872B6">
        <w:rPr>
          <w:rFonts w:hAnsi="ＭＳ Ｐゴシック"/>
        </w:rPr>
        <w:t>T lymphoblastic leukemia/ lymphoma</w:t>
      </w:r>
      <w:r w:rsidRPr="000872B6">
        <w:rPr>
          <w:rFonts w:hAnsi="ＭＳ Ｐゴシック" w:hint="eastAsia"/>
        </w:rPr>
        <w:t>）に分けられる</w:t>
      </w:r>
      <w:r w:rsidRPr="000872B6">
        <w:rPr>
          <w:rFonts w:hAnsi="ＭＳ Ｐゴシック"/>
        </w:rPr>
        <w:t xml:space="preserve">[14] </w:t>
      </w:r>
      <w:r w:rsidRPr="000872B6">
        <w:rPr>
          <w:rFonts w:hAnsi="ＭＳ Ｐゴシック" w:hint="eastAsia"/>
        </w:rPr>
        <w:t>。</w:t>
      </w:r>
      <w:r w:rsidRPr="000872B6">
        <w:rPr>
          <w:rFonts w:hAnsi="ＭＳ Ｐゴシック"/>
        </w:rPr>
        <w:t>B</w:t>
      </w:r>
      <w:r w:rsidRPr="000872B6">
        <w:rPr>
          <w:rFonts w:hAnsi="ＭＳ Ｐゴシック" w:hint="eastAsia"/>
        </w:rPr>
        <w:t>細胞系は、</w:t>
      </w:r>
      <w:proofErr w:type="spellStart"/>
      <w:r w:rsidRPr="000872B6">
        <w:rPr>
          <w:rFonts w:hAnsi="ＭＳ Ｐゴシック"/>
        </w:rPr>
        <w:t>Ph</w:t>
      </w:r>
      <w:proofErr w:type="spellEnd"/>
      <w:r w:rsidRPr="000872B6">
        <w:rPr>
          <w:rFonts w:hAnsi="ＭＳ Ｐゴシック" w:hint="eastAsia"/>
        </w:rPr>
        <w:t>染色体・</w:t>
      </w:r>
      <w:r w:rsidRPr="000872B6">
        <w:rPr>
          <w:rFonts w:hAnsi="ＭＳ Ｐゴシック"/>
          <w:i/>
        </w:rPr>
        <w:t>BCR/ABL</w:t>
      </w:r>
      <w:r w:rsidRPr="000872B6">
        <w:rPr>
          <w:rFonts w:hAnsi="ＭＳ Ｐゴシック" w:hint="eastAsia"/>
        </w:rPr>
        <w:t>キメラ遺伝子を含む特異的な染色体ないし遺伝子異常を持つ７つの亜系に細分類され、それ以外は</w:t>
      </w:r>
      <w:r w:rsidRPr="000872B6">
        <w:rPr>
          <w:rFonts w:hAnsi="ＭＳ Ｐゴシック"/>
        </w:rPr>
        <w:t>B lymphoblastic leukemia/lymphoma, NOS</w:t>
      </w:r>
      <w:r w:rsidRPr="000872B6">
        <w:rPr>
          <w:rFonts w:hAnsi="ＭＳ Ｐゴシック" w:hint="eastAsia"/>
        </w:rPr>
        <w:t>とされている。一方、</w:t>
      </w:r>
      <w:r w:rsidRPr="000872B6">
        <w:rPr>
          <w:rFonts w:hAnsi="ＭＳ Ｐゴシック"/>
        </w:rPr>
        <w:t>FAB</w:t>
      </w:r>
      <w:r w:rsidRPr="000872B6">
        <w:rPr>
          <w:rFonts w:hAnsi="ＭＳ Ｐゴシック" w:hint="eastAsia"/>
        </w:rPr>
        <w:t>分類</w:t>
      </w:r>
      <w:r w:rsidRPr="000872B6">
        <w:rPr>
          <w:rFonts w:hAnsi="ＭＳ Ｐゴシック"/>
        </w:rPr>
        <w:t xml:space="preserve">[15] </w:t>
      </w:r>
      <w:r w:rsidRPr="000872B6">
        <w:rPr>
          <w:rFonts w:hAnsi="ＭＳ Ｐゴシック" w:hint="eastAsia"/>
        </w:rPr>
        <w:t>で</w:t>
      </w:r>
      <w:r w:rsidRPr="000872B6">
        <w:rPr>
          <w:rFonts w:hAnsi="ＭＳ Ｐゴシック"/>
        </w:rPr>
        <w:t>L3</w:t>
      </w:r>
      <w:r w:rsidRPr="000872B6">
        <w:rPr>
          <w:rFonts w:hAnsi="ＭＳ Ｐゴシック" w:hint="eastAsia"/>
        </w:rPr>
        <w:t>とされた</w:t>
      </w:r>
      <w:proofErr w:type="spellStart"/>
      <w:r w:rsidRPr="000872B6">
        <w:rPr>
          <w:rFonts w:hAnsi="ＭＳ Ｐゴシック"/>
        </w:rPr>
        <w:t>Burkitt</w:t>
      </w:r>
      <w:proofErr w:type="spellEnd"/>
      <w:r w:rsidRPr="000872B6">
        <w:rPr>
          <w:rFonts w:hAnsi="ＭＳ Ｐゴシック"/>
        </w:rPr>
        <w:t xml:space="preserve"> leukemia</w:t>
      </w:r>
      <w:r w:rsidRPr="000872B6">
        <w:rPr>
          <w:rFonts w:hAnsi="ＭＳ Ｐゴシック" w:hint="eastAsia"/>
        </w:rPr>
        <w:t>は、</w:t>
      </w:r>
      <w:r w:rsidRPr="000872B6">
        <w:rPr>
          <w:rFonts w:hAnsi="ＭＳ Ｐゴシック"/>
        </w:rPr>
        <w:t>WHO</w:t>
      </w:r>
      <w:r w:rsidRPr="000872B6">
        <w:rPr>
          <w:rFonts w:hAnsi="ＭＳ Ｐゴシック" w:hint="eastAsia"/>
        </w:rPr>
        <w:t>分類では、</w:t>
      </w:r>
      <w:proofErr w:type="spellStart"/>
      <w:r w:rsidRPr="000872B6">
        <w:rPr>
          <w:rFonts w:hAnsi="ＭＳ Ｐゴシック"/>
        </w:rPr>
        <w:t>Burkitt</w:t>
      </w:r>
      <w:proofErr w:type="spellEnd"/>
      <w:r w:rsidRPr="000872B6">
        <w:rPr>
          <w:rFonts w:hAnsi="ＭＳ Ｐゴシック"/>
        </w:rPr>
        <w:t xml:space="preserve"> leukemia variant</w:t>
      </w:r>
      <w:r w:rsidRPr="000872B6">
        <w:rPr>
          <w:rFonts w:hAnsi="ＭＳ Ｐゴシック" w:hint="eastAsia"/>
        </w:rPr>
        <w:t>として分類されている</w:t>
      </w:r>
      <w:r w:rsidRPr="000872B6">
        <w:rPr>
          <w:rFonts w:hAnsi="ＭＳ Ｐゴシック"/>
        </w:rPr>
        <w:t>[14]</w:t>
      </w:r>
      <w:r w:rsidRPr="000872B6">
        <w:rPr>
          <w:rFonts w:hAnsi="ＭＳ Ｐゴシック" w:hint="eastAsia"/>
        </w:rPr>
        <w:t>。</w:t>
      </w:r>
    </w:p>
    <w:p w14:paraId="0E73C638" w14:textId="77777777" w:rsidR="002B7373" w:rsidRPr="000872B6" w:rsidRDefault="00DF20C2">
      <w:pPr>
        <w:ind w:firstLine="200"/>
        <w:rPr>
          <w:rFonts w:hAnsi="ＭＳ Ｐゴシック"/>
        </w:rPr>
      </w:pPr>
      <w:r w:rsidRPr="000872B6">
        <w:rPr>
          <w:rFonts w:hAnsi="ＭＳ Ｐゴシック"/>
        </w:rPr>
        <w:t>ALL</w:t>
      </w:r>
      <w:r w:rsidRPr="000872B6">
        <w:rPr>
          <w:rFonts w:hAnsi="ＭＳ Ｐゴシック" w:hint="eastAsia"/>
        </w:rPr>
        <w:t>の診断は、免疫学的（組織学的）、細胞遺伝学的</w:t>
      </w:r>
      <w:r w:rsidR="00D04860" w:rsidRPr="000872B6">
        <w:rPr>
          <w:rFonts w:hAnsi="ＭＳ Ｐゴシック" w:hint="eastAsia"/>
        </w:rPr>
        <w:t>診断</w:t>
      </w:r>
      <w:r w:rsidR="001D5D54" w:rsidRPr="000872B6">
        <w:rPr>
          <w:rFonts w:hAnsi="ＭＳ Ｐゴシック" w:hint="eastAsia"/>
        </w:rPr>
        <w:t>基準に従って行う</w:t>
      </w:r>
      <w:r w:rsidRPr="000872B6">
        <w:rPr>
          <w:rFonts w:hAnsi="ＭＳ Ｐゴシック"/>
        </w:rPr>
        <w:t>。</w:t>
      </w:r>
      <w:r w:rsidRPr="000872B6">
        <w:rPr>
          <w:rFonts w:hAnsi="ＭＳ Ｐゴシック" w:hint="eastAsia"/>
        </w:rPr>
        <w:t>リンパ芽球は特殊染色でエステラーゼ陰性かつペルオキシダーゼ</w:t>
      </w:r>
      <w:r w:rsidRPr="000872B6">
        <w:rPr>
          <w:rFonts w:hAnsi="ＭＳ Ｐゴシック"/>
        </w:rPr>
        <w:t>(</w:t>
      </w:r>
      <w:r w:rsidRPr="000872B6">
        <w:rPr>
          <w:rFonts w:hAnsi="ＭＳ Ｐゴシック" w:hint="eastAsia"/>
        </w:rPr>
        <w:t>またはズダンブラック</w:t>
      </w:r>
      <w:r w:rsidRPr="000872B6">
        <w:rPr>
          <w:rFonts w:hAnsi="ＭＳ Ｐゴシック"/>
        </w:rPr>
        <w:t>)</w:t>
      </w:r>
      <w:r w:rsidRPr="000872B6">
        <w:rPr>
          <w:rFonts w:hAnsi="ＭＳ Ｐゴシック" w:hint="eastAsia"/>
        </w:rPr>
        <w:t>陰性である。陰性の基準は</w:t>
      </w:r>
      <w:r w:rsidRPr="000872B6">
        <w:rPr>
          <w:rFonts w:hAnsi="ＭＳ Ｐゴシック"/>
        </w:rPr>
        <w:t>3 %</w:t>
      </w:r>
      <w:r w:rsidRPr="000872B6">
        <w:rPr>
          <w:rFonts w:hAnsi="ＭＳ Ｐゴシック" w:hint="eastAsia"/>
        </w:rPr>
        <w:t>未満とする。細胞表面マーカー所見によって</w:t>
      </w:r>
      <w:r w:rsidRPr="000872B6">
        <w:rPr>
          <w:rFonts w:hAnsi="ＭＳ Ｐゴシック"/>
        </w:rPr>
        <w:t>M0</w:t>
      </w:r>
      <w:r w:rsidRPr="000872B6">
        <w:rPr>
          <w:rFonts w:hAnsi="ＭＳ Ｐゴシック" w:hint="eastAsia"/>
        </w:rPr>
        <w:t>、</w:t>
      </w:r>
      <w:r w:rsidRPr="000872B6">
        <w:rPr>
          <w:rFonts w:hAnsi="ＭＳ Ｐゴシック"/>
        </w:rPr>
        <w:t>M5a</w:t>
      </w:r>
      <w:r w:rsidRPr="000872B6">
        <w:rPr>
          <w:rFonts w:hAnsi="ＭＳ Ｐゴシック" w:hint="eastAsia"/>
        </w:rPr>
        <w:t>、</w:t>
      </w:r>
      <w:r w:rsidRPr="000872B6">
        <w:rPr>
          <w:rFonts w:hAnsi="ＭＳ Ｐゴシック"/>
        </w:rPr>
        <w:t xml:space="preserve">M7 </w:t>
      </w:r>
      <w:r w:rsidRPr="000872B6">
        <w:rPr>
          <w:rFonts w:hAnsi="ＭＳ Ｐゴシック" w:hint="eastAsia"/>
        </w:rPr>
        <w:t>を否定する。</w:t>
      </w:r>
    </w:p>
    <w:p w14:paraId="0A8813AF" w14:textId="77777777" w:rsidR="002B7373" w:rsidRPr="000872B6" w:rsidRDefault="001D22B0">
      <w:pPr>
        <w:ind w:firstLine="200"/>
        <w:rPr>
          <w:rFonts w:hAnsi="ＭＳ Ｐゴシック"/>
        </w:rPr>
      </w:pPr>
      <w:r w:rsidRPr="000872B6">
        <w:rPr>
          <w:rFonts w:hAnsi="ＭＳ Ｐゴシック"/>
        </w:rPr>
        <w:t>B-ALL</w:t>
      </w:r>
      <w:r w:rsidRPr="000872B6">
        <w:rPr>
          <w:rFonts w:hAnsi="ＭＳ Ｐゴシック" w:hint="eastAsia"/>
        </w:rPr>
        <w:t>、</w:t>
      </w:r>
      <w:r w:rsidR="00DF20C2" w:rsidRPr="000872B6">
        <w:rPr>
          <w:rFonts w:hAnsi="ＭＳ Ｐゴシック"/>
        </w:rPr>
        <w:t>T-ALL</w:t>
      </w:r>
      <w:r w:rsidR="00DF20C2" w:rsidRPr="000872B6">
        <w:rPr>
          <w:rFonts w:hAnsi="ＭＳ Ｐゴシック" w:hint="eastAsia"/>
        </w:rPr>
        <w:t>、</w:t>
      </w:r>
      <w:proofErr w:type="spellStart"/>
      <w:r w:rsidR="00DF20C2" w:rsidRPr="000872B6">
        <w:rPr>
          <w:rFonts w:hAnsi="ＭＳ Ｐゴシック"/>
        </w:rPr>
        <w:t>Burkitt</w:t>
      </w:r>
      <w:proofErr w:type="spellEnd"/>
      <w:r w:rsidR="00DF20C2" w:rsidRPr="000872B6">
        <w:rPr>
          <w:rFonts w:hAnsi="ＭＳ Ｐゴシック"/>
        </w:rPr>
        <w:t xml:space="preserve"> leukemia</w:t>
      </w:r>
      <w:r w:rsidR="00DF20C2" w:rsidRPr="000872B6">
        <w:rPr>
          <w:rFonts w:hAnsi="ＭＳ Ｐゴシック" w:hint="eastAsia"/>
        </w:rPr>
        <w:t>、</w:t>
      </w:r>
      <w:r w:rsidR="00DF20C2" w:rsidRPr="000872B6">
        <w:rPr>
          <w:rFonts w:hAnsi="ＭＳ Ｐゴシック"/>
        </w:rPr>
        <w:t>フィラデルフィア染色体陽性</w:t>
      </w:r>
      <w:r w:rsidR="00DF20C2" w:rsidRPr="000872B6">
        <w:rPr>
          <w:rFonts w:hAnsi="ＭＳ Ｐゴシック" w:cs="Arial"/>
        </w:rPr>
        <w:t>ALL(</w:t>
      </w:r>
      <w:proofErr w:type="spellStart"/>
      <w:r w:rsidR="00DF20C2" w:rsidRPr="000872B6">
        <w:rPr>
          <w:rFonts w:hAnsi="ＭＳ Ｐゴシック" w:cs="Arial"/>
        </w:rPr>
        <w:t>Ph+ALL</w:t>
      </w:r>
      <w:proofErr w:type="spellEnd"/>
      <w:r w:rsidR="00DF20C2" w:rsidRPr="000872B6">
        <w:rPr>
          <w:rFonts w:hAnsi="ＭＳ Ｐゴシック" w:cs="Arial"/>
        </w:rPr>
        <w:t>)</w:t>
      </w:r>
      <w:r w:rsidR="00DF20C2" w:rsidRPr="000872B6">
        <w:rPr>
          <w:rFonts w:hAnsi="ＭＳ Ｐゴシック" w:hint="eastAsia"/>
        </w:rPr>
        <w:t>の診断は、以下に述べる診断基準に従って行う。</w:t>
      </w:r>
    </w:p>
    <w:p w14:paraId="2167E30A" w14:textId="77777777" w:rsidR="009073A5" w:rsidRPr="000872B6" w:rsidRDefault="009073A5" w:rsidP="001D22B0">
      <w:pPr>
        <w:ind w:firstLine="200"/>
        <w:rPr>
          <w:rFonts w:hAnsi="ＭＳ Ｐゴシック"/>
        </w:rPr>
      </w:pPr>
    </w:p>
    <w:p w14:paraId="297DAE88" w14:textId="77777777" w:rsidR="002B7373" w:rsidRPr="000872B6" w:rsidRDefault="00DF20C2" w:rsidP="009A69CA">
      <w:pPr>
        <w:pStyle w:val="4"/>
        <w:ind w:left="800" w:firstLine="201"/>
        <w:rPr>
          <w:rFonts w:ascii="ＭＳ Ｐゴシック" w:eastAsia="ＭＳ Ｐゴシック" w:hAnsi="ＭＳ Ｐゴシック"/>
        </w:rPr>
      </w:pPr>
      <w:r w:rsidRPr="000872B6">
        <w:rPr>
          <w:rFonts w:ascii="ＭＳ Ｐゴシック" w:eastAsia="ＭＳ Ｐゴシック" w:hAnsi="ＭＳ Ｐゴシック"/>
        </w:rPr>
        <w:t>4.1.1.1 B-ALLの診断基準</w:t>
      </w:r>
    </w:p>
    <w:p w14:paraId="559D5E36" w14:textId="77777777" w:rsidR="002B7373" w:rsidRPr="000872B6" w:rsidRDefault="00DF20C2">
      <w:pPr>
        <w:ind w:firstLine="200"/>
        <w:rPr>
          <w:rFonts w:hAnsi="ＭＳ Ｐゴシック"/>
        </w:rPr>
      </w:pPr>
      <w:r w:rsidRPr="000872B6">
        <w:rPr>
          <w:rFonts w:hAnsi="ＭＳ Ｐゴシック"/>
        </w:rPr>
        <w:t>CD19</w:t>
      </w:r>
      <w:r w:rsidRPr="000872B6">
        <w:rPr>
          <w:rFonts w:hAnsi="ＭＳ Ｐゴシック" w:hint="eastAsia"/>
        </w:rPr>
        <w:t>陽性。</w:t>
      </w:r>
    </w:p>
    <w:p w14:paraId="11343069" w14:textId="77777777" w:rsidR="002B7373" w:rsidRPr="000872B6" w:rsidRDefault="00DF20C2">
      <w:pPr>
        <w:ind w:firstLine="200"/>
        <w:rPr>
          <w:rFonts w:hAnsi="ＭＳ Ｐゴシック"/>
        </w:rPr>
      </w:pPr>
      <w:r w:rsidRPr="000872B6">
        <w:rPr>
          <w:rFonts w:hAnsi="ＭＳ Ｐゴシック" w:hint="eastAsia"/>
        </w:rPr>
        <w:t>ただし、</w:t>
      </w:r>
      <w:proofErr w:type="spellStart"/>
      <w:r w:rsidRPr="000872B6">
        <w:rPr>
          <w:rFonts w:hAnsi="ＭＳ Ｐゴシック"/>
        </w:rPr>
        <w:t>Burkitt</w:t>
      </w:r>
      <w:proofErr w:type="spellEnd"/>
      <w:r w:rsidRPr="000872B6">
        <w:rPr>
          <w:rFonts w:hAnsi="ＭＳ Ｐゴシック"/>
        </w:rPr>
        <w:t xml:space="preserve"> leukemia</w:t>
      </w:r>
      <w:r w:rsidRPr="000872B6">
        <w:rPr>
          <w:rFonts w:hAnsi="ＭＳ Ｐゴシック" w:hint="eastAsia"/>
        </w:rPr>
        <w:t>、</w:t>
      </w:r>
      <w:proofErr w:type="spellStart"/>
      <w:r w:rsidRPr="000872B6">
        <w:rPr>
          <w:rFonts w:hAnsi="ＭＳ Ｐゴシック" w:cs="Arial"/>
        </w:rPr>
        <w:t>Ph+ALL</w:t>
      </w:r>
      <w:proofErr w:type="spellEnd"/>
      <w:r w:rsidRPr="000872B6">
        <w:rPr>
          <w:rFonts w:hAnsi="ＭＳ Ｐゴシック" w:hint="eastAsia"/>
        </w:rPr>
        <w:t>の診断基準を満たす場合は、</w:t>
      </w:r>
      <w:r w:rsidRPr="000872B6">
        <w:rPr>
          <w:rFonts w:hAnsi="ＭＳ Ｐゴシック"/>
        </w:rPr>
        <w:t>B-ALL</w:t>
      </w:r>
      <w:r w:rsidRPr="000872B6">
        <w:rPr>
          <w:rFonts w:hAnsi="ＭＳ Ｐゴシック" w:hint="eastAsia"/>
        </w:rPr>
        <w:t>とはしない。</w:t>
      </w:r>
    </w:p>
    <w:p w14:paraId="1A31EA1D" w14:textId="77777777" w:rsidR="002B7373" w:rsidRPr="000872B6" w:rsidRDefault="002B7373">
      <w:pPr>
        <w:ind w:firstLine="200"/>
        <w:rPr>
          <w:rFonts w:hAnsi="ＭＳ Ｐゴシック"/>
        </w:rPr>
      </w:pPr>
    </w:p>
    <w:p w14:paraId="07EF1655" w14:textId="77777777" w:rsidR="002B7373" w:rsidRPr="000872B6" w:rsidRDefault="00DF20C2" w:rsidP="009A69CA">
      <w:pPr>
        <w:pStyle w:val="4"/>
        <w:ind w:left="800" w:firstLine="201"/>
        <w:rPr>
          <w:rFonts w:ascii="ＭＳ Ｐゴシック" w:eastAsia="ＭＳ Ｐゴシック" w:hAnsi="ＭＳ Ｐゴシック"/>
        </w:rPr>
      </w:pPr>
      <w:r w:rsidRPr="000872B6">
        <w:rPr>
          <w:rFonts w:ascii="ＭＳ Ｐゴシック" w:eastAsia="ＭＳ Ｐゴシック" w:hAnsi="ＭＳ Ｐゴシック"/>
        </w:rPr>
        <w:t>4.1.1.2 T-ALLの診断基準</w:t>
      </w:r>
    </w:p>
    <w:p w14:paraId="7A386C67" w14:textId="77777777" w:rsidR="002B7373" w:rsidRPr="000872B6" w:rsidRDefault="00DF20C2">
      <w:pPr>
        <w:ind w:firstLine="200"/>
        <w:rPr>
          <w:rFonts w:hAnsi="ＭＳ Ｐゴシック"/>
        </w:rPr>
      </w:pPr>
      <w:r w:rsidRPr="000872B6">
        <w:rPr>
          <w:rFonts w:hAnsi="ＭＳ Ｐゴシック"/>
        </w:rPr>
        <w:t>CyCD3</w:t>
      </w:r>
      <w:r w:rsidRPr="000872B6">
        <w:rPr>
          <w:rFonts w:hAnsi="ＭＳ Ｐゴシック" w:hint="eastAsia"/>
        </w:rPr>
        <w:t>または</w:t>
      </w:r>
      <w:r w:rsidRPr="000872B6">
        <w:rPr>
          <w:rFonts w:hAnsi="ＭＳ Ｐゴシック"/>
        </w:rPr>
        <w:t>CD3</w:t>
      </w:r>
      <w:r w:rsidRPr="000872B6">
        <w:rPr>
          <w:rFonts w:hAnsi="ＭＳ Ｐゴシック" w:hint="eastAsia"/>
        </w:rPr>
        <w:t>陽性。</w:t>
      </w:r>
    </w:p>
    <w:p w14:paraId="61A3AE17" w14:textId="77777777" w:rsidR="002B7373" w:rsidRPr="000872B6" w:rsidRDefault="00DF20C2">
      <w:pPr>
        <w:ind w:firstLine="200"/>
        <w:rPr>
          <w:rFonts w:hAnsi="ＭＳ Ｐゴシック"/>
        </w:rPr>
      </w:pPr>
      <w:r w:rsidRPr="000872B6">
        <w:rPr>
          <w:rFonts w:hAnsi="ＭＳ Ｐゴシック"/>
        </w:rPr>
        <w:t>CyCD3</w:t>
      </w:r>
      <w:r w:rsidRPr="000872B6">
        <w:rPr>
          <w:rFonts w:hAnsi="ＭＳ Ｐゴシック" w:hint="eastAsia"/>
        </w:rPr>
        <w:t>が不明な場合は、以下のいずれかの場合を</w:t>
      </w:r>
      <w:r w:rsidRPr="000872B6">
        <w:rPr>
          <w:rFonts w:hAnsi="ＭＳ Ｐゴシック"/>
        </w:rPr>
        <w:t>T-ALL</w:t>
      </w:r>
      <w:r w:rsidRPr="000872B6">
        <w:rPr>
          <w:rFonts w:hAnsi="ＭＳ Ｐゴシック" w:hint="eastAsia"/>
        </w:rPr>
        <w:t>とする。</w:t>
      </w:r>
    </w:p>
    <w:p w14:paraId="5F5AA02A" w14:textId="77777777" w:rsidR="002B7373" w:rsidRPr="000872B6" w:rsidRDefault="00DF20C2">
      <w:pPr>
        <w:ind w:firstLine="200"/>
        <w:rPr>
          <w:rFonts w:hAnsi="ＭＳ Ｐゴシック"/>
        </w:rPr>
      </w:pPr>
      <w:r w:rsidRPr="000872B6">
        <w:rPr>
          <w:rFonts w:hAnsi="ＭＳ Ｐゴシック"/>
        </w:rPr>
        <w:t>(1) CD2</w:t>
      </w:r>
      <w:r w:rsidRPr="000872B6">
        <w:rPr>
          <w:rFonts w:hAnsi="ＭＳ Ｐゴシック" w:hint="eastAsia"/>
        </w:rPr>
        <w:t>または</w:t>
      </w:r>
      <w:r w:rsidRPr="000872B6">
        <w:rPr>
          <w:rFonts w:hAnsi="ＭＳ Ｐゴシック"/>
        </w:rPr>
        <w:t>CD7</w:t>
      </w:r>
      <w:r w:rsidRPr="000872B6">
        <w:rPr>
          <w:rFonts w:hAnsi="ＭＳ Ｐゴシック" w:hint="eastAsia"/>
        </w:rPr>
        <w:t>が陽性で</w:t>
      </w:r>
      <w:r w:rsidRPr="000872B6">
        <w:rPr>
          <w:rFonts w:hAnsi="ＭＳ Ｐゴシック"/>
        </w:rPr>
        <w:t xml:space="preserve"> CD1, CD3, CD4, CD5, CD8</w:t>
      </w:r>
      <w:r w:rsidRPr="000872B6">
        <w:rPr>
          <w:rFonts w:hAnsi="ＭＳ Ｐゴシック" w:hint="eastAsia"/>
        </w:rPr>
        <w:t>のいずれかが陽性</w:t>
      </w:r>
    </w:p>
    <w:p w14:paraId="32BF561B" w14:textId="77777777" w:rsidR="002B7373" w:rsidRPr="000872B6" w:rsidRDefault="00DF20C2">
      <w:pPr>
        <w:ind w:firstLine="200"/>
        <w:rPr>
          <w:rFonts w:hAnsi="ＭＳ Ｐゴシック"/>
        </w:rPr>
      </w:pPr>
      <w:r w:rsidRPr="000872B6">
        <w:rPr>
          <w:rFonts w:hAnsi="ＭＳ Ｐゴシック"/>
        </w:rPr>
        <w:t xml:space="preserve">(2) CD5 </w:t>
      </w:r>
      <w:r w:rsidRPr="000872B6">
        <w:rPr>
          <w:rFonts w:hAnsi="ＭＳ Ｐゴシック" w:hint="eastAsia"/>
        </w:rPr>
        <w:t>陽性でかつ</w:t>
      </w:r>
      <w:r w:rsidRPr="000872B6">
        <w:rPr>
          <w:rFonts w:hAnsi="ＭＳ Ｐゴシック"/>
        </w:rPr>
        <w:t>CD19</w:t>
      </w:r>
      <w:r w:rsidRPr="000872B6">
        <w:rPr>
          <w:rFonts w:hAnsi="ＭＳ Ｐゴシック" w:hint="eastAsia"/>
        </w:rPr>
        <w:t>と</w:t>
      </w:r>
      <w:r w:rsidRPr="000872B6">
        <w:rPr>
          <w:rFonts w:hAnsi="ＭＳ Ｐゴシック"/>
        </w:rPr>
        <w:t xml:space="preserve"> CD20</w:t>
      </w:r>
      <w:r w:rsidRPr="000872B6">
        <w:rPr>
          <w:rFonts w:hAnsi="ＭＳ Ｐゴシック" w:hint="eastAsia"/>
        </w:rPr>
        <w:t>陰性</w:t>
      </w:r>
    </w:p>
    <w:p w14:paraId="71572465" w14:textId="77777777" w:rsidR="002B7373" w:rsidRPr="000872B6" w:rsidRDefault="002B7373">
      <w:pPr>
        <w:ind w:firstLine="200"/>
        <w:rPr>
          <w:rFonts w:hAnsi="ＭＳ Ｐゴシック"/>
        </w:rPr>
      </w:pPr>
    </w:p>
    <w:p w14:paraId="371C27AF" w14:textId="77777777" w:rsidR="002B7373" w:rsidRPr="000872B6" w:rsidRDefault="00DF20C2" w:rsidP="009A69CA">
      <w:pPr>
        <w:pStyle w:val="4"/>
        <w:ind w:left="800" w:firstLine="201"/>
        <w:rPr>
          <w:rFonts w:ascii="ＭＳ Ｐゴシック" w:eastAsia="ＭＳ Ｐゴシック" w:hAnsi="ＭＳ Ｐゴシック"/>
        </w:rPr>
      </w:pPr>
      <w:r w:rsidRPr="000872B6">
        <w:rPr>
          <w:rFonts w:ascii="ＭＳ Ｐゴシック" w:eastAsia="ＭＳ Ｐゴシック" w:hAnsi="ＭＳ Ｐゴシック"/>
        </w:rPr>
        <w:t xml:space="preserve">4.1.1.3 </w:t>
      </w:r>
      <w:proofErr w:type="spellStart"/>
      <w:r w:rsidRPr="000872B6">
        <w:rPr>
          <w:rFonts w:ascii="ＭＳ Ｐゴシック" w:eastAsia="ＭＳ Ｐゴシック" w:hAnsi="ＭＳ Ｐゴシック"/>
        </w:rPr>
        <w:t>Burkitt</w:t>
      </w:r>
      <w:proofErr w:type="spellEnd"/>
      <w:r w:rsidRPr="000872B6">
        <w:rPr>
          <w:rFonts w:ascii="ＭＳ Ｐゴシック" w:eastAsia="ＭＳ Ｐゴシック" w:hAnsi="ＭＳ Ｐゴシック"/>
        </w:rPr>
        <w:t xml:space="preserve"> leukemiaの診断基準</w:t>
      </w:r>
    </w:p>
    <w:p w14:paraId="4E2B3B1E" w14:textId="77777777" w:rsidR="002B7373" w:rsidRPr="000872B6" w:rsidRDefault="00DF20C2">
      <w:pPr>
        <w:ind w:firstLine="200"/>
        <w:rPr>
          <w:rFonts w:hAnsi="ＭＳ Ｐゴシック"/>
        </w:rPr>
      </w:pPr>
      <w:r w:rsidRPr="000872B6">
        <w:rPr>
          <w:rFonts w:hAnsi="ＭＳ Ｐゴシック" w:hint="eastAsia"/>
        </w:rPr>
        <w:t>以下の</w:t>
      </w:r>
      <w:r w:rsidRPr="000872B6">
        <w:rPr>
          <w:rFonts w:hAnsi="ＭＳ Ｐゴシック"/>
        </w:rPr>
        <w:t>(1)</w:t>
      </w:r>
      <w:r w:rsidRPr="000872B6">
        <w:rPr>
          <w:rFonts w:hAnsi="ＭＳ Ｐゴシック" w:hint="eastAsia"/>
        </w:rPr>
        <w:t>または</w:t>
      </w:r>
      <w:r w:rsidRPr="000872B6">
        <w:rPr>
          <w:rFonts w:hAnsi="ＭＳ Ｐゴシック"/>
        </w:rPr>
        <w:t>(2)</w:t>
      </w:r>
      <w:r w:rsidRPr="000872B6">
        <w:rPr>
          <w:rFonts w:hAnsi="ＭＳ Ｐゴシック" w:hint="eastAsia"/>
        </w:rPr>
        <w:t>に合致し、</w:t>
      </w:r>
      <w:r w:rsidRPr="000872B6">
        <w:rPr>
          <w:rFonts w:hAnsi="ＭＳ Ｐゴシック"/>
        </w:rPr>
        <w:t>(3)</w:t>
      </w:r>
      <w:r w:rsidRPr="000872B6">
        <w:rPr>
          <w:rFonts w:hAnsi="ＭＳ Ｐゴシック" w:hint="eastAsia"/>
        </w:rPr>
        <w:t>を満足する場合に</w:t>
      </w:r>
      <w:proofErr w:type="spellStart"/>
      <w:r w:rsidRPr="000872B6">
        <w:rPr>
          <w:rFonts w:hAnsi="ＭＳ Ｐゴシック"/>
        </w:rPr>
        <w:t>Burkitt</w:t>
      </w:r>
      <w:proofErr w:type="spellEnd"/>
      <w:r w:rsidRPr="000872B6">
        <w:rPr>
          <w:rFonts w:hAnsi="ＭＳ Ｐゴシック"/>
        </w:rPr>
        <w:t>-ALL</w:t>
      </w:r>
      <w:r w:rsidRPr="000872B6">
        <w:rPr>
          <w:rFonts w:hAnsi="ＭＳ Ｐゴシック" w:hint="eastAsia"/>
        </w:rPr>
        <w:t>とする。</w:t>
      </w:r>
    </w:p>
    <w:p w14:paraId="6B87BFDE" w14:textId="77777777" w:rsidR="002B7373" w:rsidRPr="000872B6" w:rsidRDefault="00DF20C2">
      <w:pPr>
        <w:ind w:firstLine="200"/>
        <w:rPr>
          <w:rFonts w:hAnsi="ＭＳ Ｐゴシック"/>
        </w:rPr>
      </w:pPr>
      <w:r w:rsidRPr="000872B6">
        <w:rPr>
          <w:rFonts w:hAnsi="ＭＳ Ｐゴシック"/>
          <w:szCs w:val="24"/>
        </w:rPr>
        <w:t>(1) CD10</w:t>
      </w:r>
      <w:r w:rsidRPr="000872B6">
        <w:rPr>
          <w:rFonts w:hAnsi="ＭＳ Ｐゴシック" w:hint="eastAsia"/>
          <w:szCs w:val="24"/>
        </w:rPr>
        <w:t>、</w:t>
      </w:r>
      <w:r w:rsidRPr="000872B6">
        <w:rPr>
          <w:rFonts w:hAnsi="ＭＳ Ｐゴシック"/>
          <w:szCs w:val="24"/>
        </w:rPr>
        <w:t>CD19</w:t>
      </w:r>
      <w:r w:rsidRPr="000872B6">
        <w:rPr>
          <w:rFonts w:hAnsi="ＭＳ Ｐゴシック" w:hint="eastAsia"/>
          <w:szCs w:val="24"/>
        </w:rPr>
        <w:t>、</w:t>
      </w:r>
      <w:r w:rsidRPr="000872B6">
        <w:rPr>
          <w:rFonts w:hAnsi="ＭＳ Ｐゴシック"/>
          <w:szCs w:val="24"/>
        </w:rPr>
        <w:t>CD20</w:t>
      </w:r>
      <w:r w:rsidRPr="000872B6">
        <w:rPr>
          <w:rFonts w:hAnsi="ＭＳ Ｐゴシック" w:hint="eastAsia"/>
          <w:szCs w:val="24"/>
        </w:rPr>
        <w:t>、</w:t>
      </w:r>
      <w:r w:rsidRPr="000872B6">
        <w:rPr>
          <w:rFonts w:hAnsi="ＭＳ Ｐゴシック"/>
          <w:szCs w:val="24"/>
        </w:rPr>
        <w:t>CD38</w:t>
      </w:r>
      <w:r w:rsidRPr="000872B6">
        <w:rPr>
          <w:rFonts w:hAnsi="ＭＳ Ｐゴシック" w:hint="eastAsia"/>
          <w:szCs w:val="24"/>
        </w:rPr>
        <w:t>、</w:t>
      </w:r>
      <w:r w:rsidRPr="000872B6">
        <w:rPr>
          <w:rFonts w:hAnsi="ＭＳ Ｐゴシック"/>
          <w:szCs w:val="24"/>
        </w:rPr>
        <w:t>HLA-DR</w:t>
      </w:r>
      <w:r w:rsidRPr="000872B6">
        <w:rPr>
          <w:rFonts w:hAnsi="ＭＳ Ｐゴシック" w:hint="eastAsia"/>
          <w:szCs w:val="24"/>
        </w:rPr>
        <w:t>、細胞表面</w:t>
      </w:r>
      <w:r w:rsidRPr="000872B6">
        <w:rPr>
          <w:rFonts w:hAnsi="ＭＳ Ｐゴシック"/>
          <w:szCs w:val="24"/>
        </w:rPr>
        <w:t>IgM</w:t>
      </w:r>
      <w:r w:rsidRPr="000872B6">
        <w:rPr>
          <w:rFonts w:hAnsi="ＭＳ Ｐゴシック" w:hint="eastAsia"/>
          <w:szCs w:val="24"/>
        </w:rPr>
        <w:t>がいずれも陽性で、表面免疫グロブリン軽鎖の</w:t>
      </w:r>
      <w:proofErr w:type="spellStart"/>
      <w:r w:rsidRPr="000872B6">
        <w:rPr>
          <w:rFonts w:hAnsi="ＭＳ Ｐゴシック"/>
          <w:szCs w:val="24"/>
        </w:rPr>
        <w:t>monoclonality</w:t>
      </w:r>
      <w:proofErr w:type="spellEnd"/>
      <w:r w:rsidRPr="000872B6">
        <w:rPr>
          <w:rFonts w:hAnsi="ＭＳ Ｐゴシック" w:hint="eastAsia"/>
          <w:szCs w:val="24"/>
        </w:rPr>
        <w:t>があり、かつ</w:t>
      </w:r>
      <w:proofErr w:type="spellStart"/>
      <w:r w:rsidRPr="000872B6">
        <w:rPr>
          <w:rFonts w:hAnsi="ＭＳ Ｐゴシック"/>
          <w:szCs w:val="24"/>
        </w:rPr>
        <w:t>TdT</w:t>
      </w:r>
      <w:proofErr w:type="spellEnd"/>
      <w:r w:rsidRPr="000872B6">
        <w:rPr>
          <w:rFonts w:hAnsi="ＭＳ Ｐゴシック" w:hint="eastAsia"/>
          <w:szCs w:val="24"/>
        </w:rPr>
        <w:t>および</w:t>
      </w:r>
      <w:r w:rsidRPr="000872B6">
        <w:rPr>
          <w:rFonts w:hAnsi="ＭＳ Ｐゴシック"/>
          <w:szCs w:val="24"/>
        </w:rPr>
        <w:t>CD5</w:t>
      </w:r>
      <w:r w:rsidRPr="000872B6">
        <w:rPr>
          <w:rFonts w:hAnsi="ＭＳ Ｐゴシック" w:hint="eastAsia"/>
          <w:szCs w:val="24"/>
        </w:rPr>
        <w:t>が陰性</w:t>
      </w:r>
    </w:p>
    <w:p w14:paraId="51D89CE9" w14:textId="77777777" w:rsidR="002B7373" w:rsidRPr="000872B6" w:rsidRDefault="00DF20C2">
      <w:pPr>
        <w:ind w:firstLine="200"/>
        <w:rPr>
          <w:rFonts w:hAnsi="ＭＳ Ｐゴシック"/>
        </w:rPr>
      </w:pPr>
      <w:r w:rsidRPr="000872B6">
        <w:rPr>
          <w:rFonts w:hAnsi="ＭＳ Ｐゴシック"/>
          <w:szCs w:val="24"/>
        </w:rPr>
        <w:t xml:space="preserve">(2) </w:t>
      </w:r>
      <w:r w:rsidRPr="000872B6">
        <w:rPr>
          <w:rFonts w:hAnsi="ＭＳ Ｐゴシック" w:hint="eastAsia"/>
          <w:szCs w:val="24"/>
        </w:rPr>
        <w:t>形態的に</w:t>
      </w:r>
      <w:proofErr w:type="spellStart"/>
      <w:r w:rsidRPr="000872B6">
        <w:rPr>
          <w:rFonts w:hAnsi="ＭＳ Ｐゴシック"/>
          <w:szCs w:val="24"/>
        </w:rPr>
        <w:t>Burkitt</w:t>
      </w:r>
      <w:proofErr w:type="spellEnd"/>
      <w:r w:rsidRPr="000872B6">
        <w:rPr>
          <w:rFonts w:hAnsi="ＭＳ Ｐゴシック" w:hint="eastAsia"/>
          <w:szCs w:val="24"/>
        </w:rPr>
        <w:t>白血病とは言い難い場合は、</w:t>
      </w:r>
      <w:r w:rsidRPr="000872B6">
        <w:rPr>
          <w:rFonts w:hAnsi="ＭＳ Ｐゴシック"/>
          <w:szCs w:val="24"/>
        </w:rPr>
        <w:t>(1)</w:t>
      </w:r>
      <w:r w:rsidRPr="000872B6">
        <w:rPr>
          <w:rFonts w:hAnsi="ＭＳ Ｐゴシック" w:hint="eastAsia"/>
          <w:szCs w:val="24"/>
        </w:rPr>
        <w:t>の基準を満足する以外に</w:t>
      </w:r>
      <w:proofErr w:type="spellStart"/>
      <w:r w:rsidRPr="000872B6">
        <w:rPr>
          <w:rFonts w:hAnsi="ＭＳ Ｐゴシック"/>
          <w:szCs w:val="24"/>
        </w:rPr>
        <w:t>IgH</w:t>
      </w:r>
      <w:proofErr w:type="spellEnd"/>
      <w:r w:rsidRPr="000872B6">
        <w:rPr>
          <w:rFonts w:hAnsi="ＭＳ Ｐゴシック"/>
          <w:szCs w:val="24"/>
        </w:rPr>
        <w:t>/MYC</w:t>
      </w:r>
      <w:r w:rsidRPr="000872B6">
        <w:rPr>
          <w:rFonts w:hAnsi="ＭＳ Ｐゴシック" w:hint="eastAsia"/>
          <w:szCs w:val="24"/>
        </w:rPr>
        <w:t>陽性または</w:t>
      </w:r>
      <w:r w:rsidRPr="000872B6">
        <w:rPr>
          <w:rFonts w:hAnsi="ＭＳ Ｐゴシック"/>
          <w:szCs w:val="24"/>
        </w:rPr>
        <w:t>t(2;8),t(8;14)</w:t>
      </w:r>
      <w:r w:rsidRPr="000872B6">
        <w:rPr>
          <w:rFonts w:hAnsi="ＭＳ Ｐゴシック" w:hint="eastAsia"/>
          <w:szCs w:val="24"/>
        </w:rPr>
        <w:t>あるいは</w:t>
      </w:r>
      <w:r w:rsidRPr="000872B6">
        <w:rPr>
          <w:rFonts w:hAnsi="ＭＳ Ｐゴシック"/>
          <w:szCs w:val="24"/>
        </w:rPr>
        <w:t>t(8;22)</w:t>
      </w:r>
      <w:r w:rsidRPr="000872B6">
        <w:rPr>
          <w:rFonts w:hAnsi="ＭＳ Ｐゴシック" w:hint="eastAsia"/>
          <w:szCs w:val="24"/>
        </w:rPr>
        <w:t>の染色体異常をもつこと</w:t>
      </w:r>
    </w:p>
    <w:p w14:paraId="7E087AD2" w14:textId="77777777" w:rsidR="002B7373" w:rsidRPr="000872B6" w:rsidRDefault="00DF20C2">
      <w:pPr>
        <w:ind w:firstLine="200"/>
        <w:rPr>
          <w:rFonts w:hAnsi="ＭＳ Ｐゴシック"/>
        </w:rPr>
      </w:pPr>
      <w:r w:rsidRPr="000872B6">
        <w:rPr>
          <w:rFonts w:hAnsi="ＭＳ Ｐゴシック"/>
        </w:rPr>
        <w:t xml:space="preserve">(3) t(14;18)ないし </w:t>
      </w:r>
      <w:proofErr w:type="spellStart"/>
      <w:r w:rsidRPr="000872B6">
        <w:rPr>
          <w:rFonts w:hAnsi="ＭＳ Ｐゴシック"/>
        </w:rPr>
        <w:t>IgH</w:t>
      </w:r>
      <w:proofErr w:type="spellEnd"/>
      <w:r w:rsidRPr="000872B6">
        <w:rPr>
          <w:rFonts w:hAnsi="ＭＳ Ｐゴシック"/>
        </w:rPr>
        <w:t>/BCL2が陽性の場合は除外する</w:t>
      </w:r>
    </w:p>
    <w:p w14:paraId="265CC4E0" w14:textId="77777777" w:rsidR="002B7373" w:rsidRPr="000872B6" w:rsidRDefault="002B7373">
      <w:pPr>
        <w:ind w:firstLine="200"/>
        <w:rPr>
          <w:rFonts w:hAnsi="ＭＳ Ｐゴシック"/>
        </w:rPr>
      </w:pPr>
    </w:p>
    <w:p w14:paraId="4FF97F25" w14:textId="77777777" w:rsidR="002B7373" w:rsidRPr="000872B6" w:rsidRDefault="00DF20C2" w:rsidP="009A69CA">
      <w:pPr>
        <w:pStyle w:val="4"/>
        <w:ind w:left="800" w:firstLine="201"/>
        <w:rPr>
          <w:rFonts w:ascii="ＭＳ Ｐゴシック" w:eastAsia="ＭＳ Ｐゴシック" w:hAnsi="ＭＳ Ｐゴシック"/>
        </w:rPr>
      </w:pPr>
      <w:r w:rsidRPr="000872B6">
        <w:rPr>
          <w:rFonts w:ascii="ＭＳ Ｐゴシック" w:eastAsia="ＭＳ Ｐゴシック" w:hAnsi="ＭＳ Ｐゴシック"/>
        </w:rPr>
        <w:t xml:space="preserve">4.1.1.4 </w:t>
      </w:r>
      <w:r w:rsidR="00474C23" w:rsidRPr="000872B6">
        <w:rPr>
          <w:rFonts w:ascii="ＭＳ Ｐゴシック" w:eastAsia="ＭＳ Ｐゴシック" w:hAnsi="ＭＳ Ｐゴシック" w:hint="eastAsia"/>
        </w:rPr>
        <w:t xml:space="preserve">　</w:t>
      </w:r>
      <w:proofErr w:type="spellStart"/>
      <w:r w:rsidRPr="000872B6">
        <w:rPr>
          <w:rFonts w:ascii="ＭＳ Ｐゴシック" w:eastAsia="ＭＳ Ｐゴシック" w:hAnsi="ＭＳ Ｐゴシック" w:cs="Arial"/>
        </w:rPr>
        <w:t>Ph+ALL</w:t>
      </w:r>
      <w:proofErr w:type="spellEnd"/>
      <w:r w:rsidRPr="000872B6">
        <w:rPr>
          <w:rFonts w:ascii="ＭＳ Ｐゴシック" w:eastAsia="ＭＳ Ｐゴシック" w:hAnsi="ＭＳ Ｐゴシック" w:hint="eastAsia"/>
        </w:rPr>
        <w:t>の診断基準</w:t>
      </w:r>
    </w:p>
    <w:p w14:paraId="318F8A01" w14:textId="77777777" w:rsidR="002B7373" w:rsidRPr="000872B6" w:rsidRDefault="00DF20C2">
      <w:pPr>
        <w:ind w:firstLine="200"/>
        <w:rPr>
          <w:rFonts w:hAnsi="ＭＳ Ｐゴシック"/>
        </w:rPr>
      </w:pPr>
      <w:proofErr w:type="spellStart"/>
      <w:r w:rsidRPr="000872B6">
        <w:rPr>
          <w:rFonts w:hAnsi="ＭＳ Ｐゴシック"/>
        </w:rPr>
        <w:t>Ph</w:t>
      </w:r>
      <w:proofErr w:type="spellEnd"/>
      <w:r w:rsidRPr="000872B6">
        <w:rPr>
          <w:rFonts w:hAnsi="ＭＳ Ｐゴシック" w:hint="eastAsia"/>
        </w:rPr>
        <w:t>染色体陽性または</w:t>
      </w:r>
      <w:r w:rsidRPr="000872B6">
        <w:rPr>
          <w:rFonts w:hAnsi="ＭＳ Ｐゴシック"/>
        </w:rPr>
        <w:t>BCR-ABL</w:t>
      </w:r>
      <w:r w:rsidRPr="000872B6">
        <w:rPr>
          <w:rFonts w:hAnsi="ＭＳ Ｐゴシック" w:hint="eastAsia"/>
        </w:rPr>
        <w:t>遺伝子が陽性である。</w:t>
      </w:r>
    </w:p>
    <w:p w14:paraId="6AAE20DA" w14:textId="77777777" w:rsidR="002B7373" w:rsidRPr="000872B6" w:rsidRDefault="002B7373">
      <w:pPr>
        <w:ind w:firstLine="200"/>
        <w:rPr>
          <w:rFonts w:hAnsi="ＭＳ Ｐゴシック"/>
        </w:rPr>
      </w:pPr>
    </w:p>
    <w:p w14:paraId="352F38E4" w14:textId="77777777" w:rsidR="002B7373" w:rsidRPr="000872B6" w:rsidRDefault="00DF20C2">
      <w:pPr>
        <w:ind w:firstLine="200"/>
        <w:rPr>
          <w:rFonts w:hAnsi="ＭＳ Ｐゴシック"/>
        </w:rPr>
      </w:pPr>
      <w:r w:rsidRPr="000872B6">
        <w:rPr>
          <w:rFonts w:hAnsi="ＭＳ Ｐゴシック" w:hint="eastAsia"/>
        </w:rPr>
        <w:t>芽球％で小数点以下の算出がある場合は、四捨五入して計算する（例えば</w:t>
      </w:r>
      <w:r w:rsidRPr="000872B6">
        <w:rPr>
          <w:rFonts w:hAnsi="ＭＳ Ｐゴシック"/>
        </w:rPr>
        <w:t>19.5</w:t>
      </w:r>
      <w:r w:rsidRPr="000872B6">
        <w:rPr>
          <w:rFonts w:hAnsi="ＭＳ Ｐゴシック" w:hint="eastAsia"/>
        </w:rPr>
        <w:t>％は</w:t>
      </w:r>
      <w:r w:rsidRPr="000872B6">
        <w:rPr>
          <w:rFonts w:hAnsi="ＭＳ Ｐゴシック"/>
        </w:rPr>
        <w:t>20</w:t>
      </w:r>
      <w:r w:rsidRPr="000872B6">
        <w:rPr>
          <w:rFonts w:hAnsi="ＭＳ Ｐゴシック" w:hint="eastAsia"/>
        </w:rPr>
        <w:t>％とする）。</w:t>
      </w:r>
    </w:p>
    <w:p w14:paraId="6FA659AB" w14:textId="77777777" w:rsidR="002B7373" w:rsidRPr="000872B6" w:rsidRDefault="00DF20C2">
      <w:pPr>
        <w:ind w:firstLine="200"/>
        <w:rPr>
          <w:rFonts w:hAnsi="ＭＳ Ｐゴシック"/>
        </w:rPr>
      </w:pPr>
      <w:r w:rsidRPr="000872B6">
        <w:rPr>
          <w:rFonts w:hAnsi="ＭＳ Ｐゴシック" w:hint="eastAsia"/>
        </w:rPr>
        <w:t>なお、現在進行中の</w:t>
      </w:r>
      <w:r w:rsidRPr="000872B6">
        <w:rPr>
          <w:rFonts w:hAnsi="ＭＳ Ｐゴシック"/>
        </w:rPr>
        <w:t>JALSG ALL</w:t>
      </w:r>
      <w:r w:rsidRPr="000872B6">
        <w:rPr>
          <w:rFonts w:hAnsi="ＭＳ Ｐゴシック" w:hint="eastAsia"/>
        </w:rPr>
        <w:t>登録症例は自動的に本研究へデータが移行される。</w:t>
      </w:r>
    </w:p>
    <w:p w14:paraId="5BCAE2F7" w14:textId="77777777" w:rsidR="002B7373" w:rsidRPr="000872B6" w:rsidRDefault="002B7373">
      <w:pPr>
        <w:ind w:firstLine="200"/>
        <w:rPr>
          <w:rFonts w:hAnsi="ＭＳ Ｐゴシック"/>
        </w:rPr>
      </w:pPr>
    </w:p>
    <w:p w14:paraId="117202A9" w14:textId="77777777" w:rsidR="002B7373" w:rsidRPr="000872B6" w:rsidRDefault="00DF20C2">
      <w:pPr>
        <w:pStyle w:val="2"/>
        <w:ind w:firstLine="200"/>
        <w:rPr>
          <w:rFonts w:ascii="ＭＳ Ｐゴシック" w:eastAsia="ＭＳ Ｐゴシック" w:hAnsi="ＭＳ Ｐゴシック"/>
        </w:rPr>
      </w:pPr>
      <w:bookmarkStart w:id="31" w:name="_Toc180741878"/>
      <w:bookmarkStart w:id="32" w:name="_Toc181434075"/>
      <w:bookmarkStart w:id="33" w:name="_Toc200682732"/>
      <w:r w:rsidRPr="000872B6">
        <w:rPr>
          <w:rFonts w:ascii="ＭＳ Ｐゴシック" w:eastAsia="ＭＳ Ｐゴシック" w:hAnsi="ＭＳ Ｐゴシック"/>
        </w:rPr>
        <w:t>4.2</w:t>
      </w:r>
      <w:r w:rsidRPr="000872B6">
        <w:rPr>
          <w:rFonts w:ascii="ＭＳ Ｐゴシック" w:eastAsia="ＭＳ Ｐゴシック" w:hAnsi="ＭＳ Ｐゴシック" w:hint="eastAsia"/>
        </w:rPr>
        <w:t xml:space="preserve">　除外基準</w:t>
      </w:r>
      <w:bookmarkEnd w:id="31"/>
      <w:bookmarkEnd w:id="32"/>
      <w:bookmarkEnd w:id="33"/>
    </w:p>
    <w:p w14:paraId="5DDCDA92" w14:textId="77777777" w:rsidR="002B7373" w:rsidRPr="000872B6" w:rsidRDefault="00DF20C2">
      <w:pPr>
        <w:ind w:firstLine="200"/>
        <w:rPr>
          <w:rFonts w:hAnsi="ＭＳ Ｐゴシック"/>
        </w:rPr>
      </w:pPr>
      <w:r w:rsidRPr="000872B6">
        <w:rPr>
          <w:rFonts w:hAnsi="ＭＳ Ｐゴシック"/>
        </w:rPr>
        <w:t>ALL</w:t>
      </w:r>
      <w:r w:rsidRPr="000872B6">
        <w:rPr>
          <w:rFonts w:hAnsi="ＭＳ Ｐゴシック" w:hint="eastAsia"/>
        </w:rPr>
        <w:t>に対する化学療法または造血幹細胞移植療法の既往がある例は除外する。</w:t>
      </w:r>
    </w:p>
    <w:p w14:paraId="7CB9F052" w14:textId="77777777" w:rsidR="002B7373" w:rsidRPr="000872B6" w:rsidRDefault="002B7373">
      <w:pPr>
        <w:ind w:firstLine="200"/>
        <w:rPr>
          <w:rFonts w:hAnsi="ＭＳ Ｐゴシック"/>
        </w:rPr>
      </w:pPr>
    </w:p>
    <w:p w14:paraId="04457F77" w14:textId="77777777" w:rsidR="002B7373" w:rsidRPr="000872B6" w:rsidRDefault="00DF20C2">
      <w:pPr>
        <w:pStyle w:val="1"/>
        <w:ind w:firstLine="280"/>
        <w:rPr>
          <w:rFonts w:ascii="ＭＳ Ｐゴシック" w:eastAsia="ＭＳ Ｐゴシック" w:hAnsi="ＭＳ Ｐゴシック"/>
        </w:rPr>
      </w:pPr>
      <w:bookmarkStart w:id="34" w:name="_Toc180741879"/>
      <w:bookmarkStart w:id="35" w:name="_Toc181434076"/>
      <w:bookmarkStart w:id="36" w:name="_Toc200682733"/>
      <w:r w:rsidRPr="000872B6">
        <w:rPr>
          <w:rFonts w:ascii="ＭＳ Ｐゴシック" w:eastAsia="ＭＳ Ｐゴシック" w:hAnsi="ＭＳ Ｐゴシック"/>
        </w:rPr>
        <w:t>5.</w:t>
      </w:r>
      <w:r w:rsidRPr="000872B6">
        <w:rPr>
          <w:rFonts w:ascii="ＭＳ Ｐゴシック" w:eastAsia="ＭＳ Ｐゴシック" w:hAnsi="ＭＳ Ｐゴシック" w:hint="eastAsia"/>
        </w:rPr>
        <w:t xml:space="preserve">　研究方法</w:t>
      </w:r>
      <w:bookmarkEnd w:id="34"/>
      <w:bookmarkEnd w:id="35"/>
      <w:bookmarkEnd w:id="36"/>
    </w:p>
    <w:p w14:paraId="7937AD80" w14:textId="77777777" w:rsidR="002B7373" w:rsidRPr="000872B6" w:rsidRDefault="002B7373">
      <w:pPr>
        <w:ind w:firstLine="200"/>
        <w:rPr>
          <w:rFonts w:hAnsi="ＭＳ Ｐゴシック"/>
        </w:rPr>
      </w:pPr>
    </w:p>
    <w:p w14:paraId="68080D52" w14:textId="77777777" w:rsidR="002B7373" w:rsidRPr="000872B6" w:rsidRDefault="00DF20C2">
      <w:pPr>
        <w:pStyle w:val="2"/>
        <w:ind w:firstLine="200"/>
        <w:rPr>
          <w:rFonts w:ascii="ＭＳ Ｐゴシック" w:eastAsia="ＭＳ Ｐゴシック" w:hAnsi="ＭＳ Ｐゴシック"/>
        </w:rPr>
      </w:pPr>
      <w:bookmarkStart w:id="37" w:name="_Toc180741880"/>
      <w:bookmarkStart w:id="38" w:name="_Toc181434077"/>
      <w:bookmarkStart w:id="39" w:name="_Toc200682734"/>
      <w:r w:rsidRPr="000872B6">
        <w:rPr>
          <w:rFonts w:ascii="ＭＳ Ｐゴシック" w:eastAsia="ＭＳ Ｐゴシック" w:hAnsi="ＭＳ Ｐゴシック"/>
        </w:rPr>
        <w:t>5.1</w:t>
      </w:r>
      <w:r w:rsidRPr="000872B6">
        <w:rPr>
          <w:rFonts w:ascii="ＭＳ Ｐゴシック" w:eastAsia="ＭＳ Ｐゴシック" w:hAnsi="ＭＳ Ｐゴシック" w:hint="eastAsia"/>
        </w:rPr>
        <w:t xml:space="preserve">　概要</w:t>
      </w:r>
      <w:bookmarkEnd w:id="37"/>
      <w:bookmarkEnd w:id="38"/>
      <w:bookmarkEnd w:id="39"/>
    </w:p>
    <w:p w14:paraId="17F3EC84" w14:textId="77777777" w:rsidR="002B7373" w:rsidRPr="000872B6" w:rsidRDefault="00DF20C2">
      <w:pPr>
        <w:ind w:firstLine="200"/>
        <w:rPr>
          <w:rFonts w:hAnsi="ＭＳ Ｐゴシック"/>
        </w:rPr>
      </w:pPr>
      <w:r w:rsidRPr="000872B6">
        <w:rPr>
          <w:rFonts w:hAnsi="ＭＳ Ｐゴシック" w:hint="eastAsia"/>
        </w:rPr>
        <w:t>参加施設に適格患者が発生すると、データセンターにインターネットを通じて登録を行う。データセンターより中央事務局へ登録の連絡を行う。その後、定期的に登録例の臨床情報を収集する。研究事務局は定期的に収集されたデータを解析し、公表する。治療介入を伴う試験ではないため、中間解析は規定しない。</w:t>
      </w:r>
    </w:p>
    <w:p w14:paraId="03C542BF" w14:textId="77777777" w:rsidR="002B7373" w:rsidRPr="000872B6" w:rsidRDefault="002B7373">
      <w:pPr>
        <w:ind w:firstLine="200"/>
        <w:rPr>
          <w:rFonts w:hAnsi="ＭＳ Ｐゴシック"/>
        </w:rPr>
      </w:pPr>
    </w:p>
    <w:p w14:paraId="419E551B" w14:textId="77777777" w:rsidR="002B7373" w:rsidRPr="000872B6" w:rsidRDefault="00DF20C2">
      <w:pPr>
        <w:pStyle w:val="2"/>
        <w:ind w:firstLine="200"/>
        <w:rPr>
          <w:rFonts w:ascii="ＭＳ Ｐゴシック" w:eastAsia="ＭＳ Ｐゴシック" w:hAnsi="ＭＳ Ｐゴシック"/>
        </w:rPr>
      </w:pPr>
      <w:bookmarkStart w:id="40" w:name="_Toc180741881"/>
      <w:bookmarkStart w:id="41" w:name="_Toc181434078"/>
      <w:bookmarkStart w:id="42" w:name="_Toc200682735"/>
      <w:r w:rsidRPr="000872B6">
        <w:rPr>
          <w:rFonts w:ascii="ＭＳ Ｐゴシック" w:eastAsia="ＭＳ Ｐゴシック" w:hAnsi="ＭＳ Ｐゴシック"/>
        </w:rPr>
        <w:t>5.2</w:t>
      </w:r>
      <w:r w:rsidRPr="000872B6">
        <w:rPr>
          <w:rFonts w:ascii="ＭＳ Ｐゴシック" w:eastAsia="ＭＳ Ｐゴシック" w:hAnsi="ＭＳ Ｐゴシック" w:hint="eastAsia"/>
        </w:rPr>
        <w:t xml:space="preserve">　患者登録、臨床情報収集の手順（参加施設に必要な手順）</w:t>
      </w:r>
      <w:bookmarkEnd w:id="40"/>
      <w:bookmarkEnd w:id="41"/>
      <w:bookmarkEnd w:id="42"/>
    </w:p>
    <w:p w14:paraId="7233BDB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）各施設は本プロトコールを施設の倫理委員会（機関審査委員会）に提出し、この研究計画実施の承認を得る。</w:t>
      </w:r>
    </w:p>
    <w:p w14:paraId="46028F5E" w14:textId="71ADD79A"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）プロトコールの承認書</w:t>
      </w:r>
      <w:r w:rsidR="008E5C7B" w:rsidRPr="000872B6">
        <w:rPr>
          <w:rFonts w:hAnsi="ＭＳ Ｐゴシック" w:hint="eastAsia"/>
        </w:rPr>
        <w:t>および施設登録票</w:t>
      </w:r>
      <w:r w:rsidRPr="000872B6">
        <w:rPr>
          <w:rFonts w:hAnsi="ＭＳ Ｐゴシック" w:hint="eastAsia"/>
        </w:rPr>
        <w:t>を</w:t>
      </w:r>
      <w:r w:rsidR="00D23023" w:rsidRPr="00D23023">
        <w:rPr>
          <w:rFonts w:hAnsi="ＭＳ Ｐゴシック" w:hint="eastAsia"/>
          <w:color w:val="FF0000"/>
        </w:rPr>
        <w:t>e-mailに添付し</w:t>
      </w:r>
      <w:r w:rsidRPr="000872B6">
        <w:rPr>
          <w:rFonts w:hAnsi="ＭＳ Ｐゴシック" w:hint="eastAsia"/>
        </w:rPr>
        <w:t>て</w:t>
      </w:r>
      <w:r w:rsidRPr="000872B6">
        <w:rPr>
          <w:rFonts w:hAnsi="ＭＳ Ｐゴシック"/>
        </w:rPr>
        <w:t>JALSG</w:t>
      </w:r>
      <w:r w:rsidR="0017642C" w:rsidRPr="007361D1">
        <w:rPr>
          <w:rFonts w:hAnsi="ＭＳ Ｐゴシック" w:hint="eastAsia"/>
          <w:color w:val="000000"/>
        </w:rPr>
        <w:t>データセンターへ送る。プロトコールの承認をデータセンター</w:t>
      </w:r>
      <w:r w:rsidRPr="007361D1">
        <w:rPr>
          <w:rFonts w:hAnsi="ＭＳ Ｐゴシック" w:hint="eastAsia"/>
          <w:color w:val="000000"/>
        </w:rPr>
        <w:t>で確認した後に、インターネット上での登録が可能</w:t>
      </w:r>
      <w:r w:rsidRPr="000872B6">
        <w:rPr>
          <w:rFonts w:hAnsi="ＭＳ Ｐゴシック" w:hint="eastAsia"/>
        </w:rPr>
        <w:t>となる。</w:t>
      </w:r>
    </w:p>
    <w:p w14:paraId="32AFE3C2" w14:textId="072B2747" w:rsidR="00702E69" w:rsidRPr="001A7D83" w:rsidRDefault="00DF20C2" w:rsidP="00702E69">
      <w:pPr>
        <w:autoSpaceDE w:val="0"/>
        <w:autoSpaceDN w:val="0"/>
        <w:adjustRightInd w:val="0"/>
        <w:spacing w:line="340" w:lineRule="exact"/>
        <w:ind w:firstLine="200"/>
        <w:jc w:val="left"/>
        <w:rPr>
          <w:rFonts w:ascii="ＭＳ ゴシック" w:eastAsia="ＭＳ ゴシック" w:hAnsi="ＭＳ ゴシック"/>
          <w:color w:val="0432FF"/>
          <w:kern w:val="0"/>
          <w:lang w:val="de-DE"/>
        </w:rPr>
      </w:pPr>
      <w:r w:rsidRPr="000872B6">
        <w:rPr>
          <w:rFonts w:hAnsi="ＭＳ Ｐゴシック"/>
        </w:rPr>
        <w:tab/>
      </w:r>
      <w:r w:rsidR="00D23023">
        <w:rPr>
          <w:rFonts w:hAnsi="ＭＳ Ｐゴシック" w:hint="eastAsia"/>
          <w:color w:val="0432FF"/>
        </w:rPr>
        <w:t xml:space="preserve">　　　　　</w:t>
      </w:r>
      <w:r w:rsidR="00702E69" w:rsidRPr="001A7D83">
        <w:rPr>
          <w:rFonts w:ascii="ＭＳ ゴシック" w:eastAsia="ＭＳ ゴシック" w:hAnsi="ＭＳ ゴシック"/>
          <w:color w:val="0432FF"/>
          <w:kern w:val="0"/>
          <w:lang w:val="de-DE"/>
        </w:rPr>
        <w:t>JALSG</w:t>
      </w:r>
      <w:r w:rsidR="00702E69" w:rsidRPr="001A7D83">
        <w:rPr>
          <w:rFonts w:ascii="ＭＳ ゴシック" w:eastAsia="ＭＳ ゴシック" w:hAnsi="ＭＳ ゴシック" w:hint="eastAsia"/>
          <w:color w:val="0432FF"/>
          <w:kern w:val="0"/>
          <w:lang w:val="de-DE"/>
        </w:rPr>
        <w:t>金沢</w:t>
      </w:r>
      <w:r w:rsidR="00702E69" w:rsidRPr="001A7D83">
        <w:rPr>
          <w:rFonts w:ascii="ＭＳ ゴシック" w:eastAsia="ＭＳ ゴシック" w:hAnsi="ＭＳ ゴシック" w:hint="eastAsia"/>
          <w:color w:val="0432FF"/>
          <w:kern w:val="0"/>
        </w:rPr>
        <w:t>データセンター</w:t>
      </w:r>
    </w:p>
    <w:p w14:paraId="20C16770" w14:textId="77777777" w:rsidR="00702E69" w:rsidRPr="001A7D83"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color w:val="0432FF"/>
          <w:kern w:val="0"/>
          <w:lang w:val="de-DE"/>
        </w:rPr>
      </w:pPr>
      <w:r w:rsidRPr="001A7D83">
        <w:rPr>
          <w:rFonts w:ascii="ＭＳ ゴシック" w:eastAsia="ＭＳ ゴシック" w:hAnsi="ＭＳ ゴシック" w:hint="eastAsia"/>
          <w:color w:val="0432FF"/>
          <w:kern w:val="0"/>
        </w:rPr>
        <w:t xml:space="preserve">大竹　茂樹　</w:t>
      </w:r>
    </w:p>
    <w:p w14:paraId="36AA04FC" w14:textId="7495EE18" w:rsidR="00702E69" w:rsidRPr="001A7D83" w:rsidRDefault="00702E69" w:rsidP="001A7D83">
      <w:pPr>
        <w:autoSpaceDE w:val="0"/>
        <w:autoSpaceDN w:val="0"/>
        <w:adjustRightInd w:val="0"/>
        <w:spacing w:line="340" w:lineRule="exact"/>
        <w:ind w:firstLineChars="850" w:firstLine="1700"/>
        <w:jc w:val="left"/>
        <w:rPr>
          <w:rFonts w:ascii="ＭＳ ゴシック" w:eastAsia="ＭＳ ゴシック" w:hAnsi="ＭＳ ゴシック"/>
          <w:color w:val="0432FF"/>
          <w:kern w:val="0"/>
          <w:lang w:val="de-DE"/>
        </w:rPr>
      </w:pPr>
      <w:r w:rsidRPr="001A7D83">
        <w:rPr>
          <w:rFonts w:ascii="ＭＳ ゴシック" w:eastAsia="ＭＳ ゴシック" w:hAnsi="ＭＳ ゴシック"/>
          <w:color w:val="0432FF"/>
        </w:rPr>
        <w:t>金沢大学</w:t>
      </w:r>
    </w:p>
    <w:p w14:paraId="338E1476" w14:textId="77777777" w:rsidR="00702E69" w:rsidRPr="001A7D83" w:rsidRDefault="00702E69" w:rsidP="001A7D83">
      <w:pPr>
        <w:autoSpaceDE w:val="0"/>
        <w:autoSpaceDN w:val="0"/>
        <w:adjustRightInd w:val="0"/>
        <w:spacing w:line="340" w:lineRule="exact"/>
        <w:ind w:firstLineChars="850" w:firstLine="1700"/>
        <w:jc w:val="left"/>
        <w:rPr>
          <w:rFonts w:ascii="ＭＳ ゴシック" w:hAnsi="ＭＳ ゴシック"/>
          <w:color w:val="0432FF"/>
          <w:kern w:val="0"/>
          <w:lang w:val="de-DE"/>
        </w:rPr>
      </w:pPr>
      <w:r w:rsidRPr="001A7D83">
        <w:rPr>
          <w:rFonts w:ascii="ＭＳ ゴシック" w:hAnsi="ＭＳ ゴシック" w:hint="eastAsia"/>
          <w:color w:val="0432FF"/>
          <w:kern w:val="0"/>
        </w:rPr>
        <w:t>〒</w:t>
      </w:r>
      <w:r w:rsidRPr="001A7D83">
        <w:rPr>
          <w:rFonts w:ascii="ＭＳ ゴシック" w:hAnsi="ＭＳ ゴシック"/>
          <w:color w:val="0432FF"/>
          <w:kern w:val="0"/>
          <w:lang w:val="de-DE"/>
        </w:rPr>
        <w:t>920-</w:t>
      </w:r>
      <w:r w:rsidRPr="001A7D83">
        <w:rPr>
          <w:rFonts w:ascii="ＭＳ ゴシック" w:hAnsi="ＭＳ ゴシック" w:hint="eastAsia"/>
          <w:color w:val="0432FF"/>
          <w:kern w:val="0"/>
          <w:lang w:val="de-DE"/>
        </w:rPr>
        <w:t>1192</w:t>
      </w:r>
      <w:r w:rsidRPr="001A7D83">
        <w:rPr>
          <w:rFonts w:ascii="ＭＳ ゴシック" w:hAnsi="ＭＳ ゴシック"/>
          <w:color w:val="0432FF"/>
          <w:kern w:val="0"/>
          <w:lang w:val="de-DE"/>
        </w:rPr>
        <w:t xml:space="preserve"> </w:t>
      </w:r>
      <w:r w:rsidRPr="001A7D83">
        <w:rPr>
          <w:rFonts w:ascii="ＭＳ ゴシック" w:hAnsi="ＭＳ ゴシック" w:hint="eastAsia"/>
          <w:color w:val="0432FF"/>
          <w:kern w:val="0"/>
        </w:rPr>
        <w:t>金沢市角間町</w:t>
      </w:r>
    </w:p>
    <w:p w14:paraId="6CB3AF55" w14:textId="77777777" w:rsidR="00702E69" w:rsidRPr="001A7D83" w:rsidRDefault="00702E69" w:rsidP="001A7D83">
      <w:pPr>
        <w:tabs>
          <w:tab w:val="left" w:pos="2600"/>
        </w:tabs>
        <w:autoSpaceDE w:val="0"/>
        <w:autoSpaceDN w:val="0"/>
        <w:adjustRightInd w:val="0"/>
        <w:spacing w:line="340" w:lineRule="exact"/>
        <w:ind w:firstLineChars="850" w:firstLine="1700"/>
        <w:jc w:val="left"/>
        <w:rPr>
          <w:rFonts w:ascii="ＭＳ ゴシック" w:hAnsi="ＭＳ ゴシック"/>
          <w:color w:val="0432FF"/>
          <w:kern w:val="0"/>
          <w:lang w:val="de-DE"/>
        </w:rPr>
      </w:pPr>
      <w:r w:rsidRPr="001A7D83">
        <w:rPr>
          <w:rFonts w:ascii="ＭＳ ゴシック" w:hAnsi="ＭＳ ゴシック"/>
          <w:color w:val="0432FF"/>
          <w:kern w:val="0"/>
          <w:lang w:val="de-DE"/>
        </w:rPr>
        <w:t>TEL: 076-26</w:t>
      </w:r>
      <w:r w:rsidRPr="001A7D83">
        <w:rPr>
          <w:rFonts w:ascii="ＭＳ ゴシック" w:hAnsi="ＭＳ ゴシック" w:hint="eastAsia"/>
          <w:color w:val="0432FF"/>
          <w:kern w:val="0"/>
          <w:lang w:val="de-DE"/>
        </w:rPr>
        <w:t>4</w:t>
      </w:r>
      <w:r w:rsidRPr="001A7D83">
        <w:rPr>
          <w:rFonts w:ascii="ＭＳ ゴシック" w:hAnsi="ＭＳ ゴシック"/>
          <w:color w:val="0432FF"/>
          <w:kern w:val="0"/>
          <w:lang w:val="de-DE"/>
        </w:rPr>
        <w:t>-</w:t>
      </w:r>
      <w:r w:rsidRPr="001A7D83">
        <w:rPr>
          <w:rFonts w:ascii="ＭＳ ゴシック" w:hAnsi="ＭＳ ゴシック" w:hint="eastAsia"/>
          <w:color w:val="0432FF"/>
          <w:kern w:val="0"/>
          <w:lang w:val="de-DE"/>
        </w:rPr>
        <w:t>5083</w:t>
      </w:r>
      <w:r w:rsidRPr="001A7D83">
        <w:rPr>
          <w:rFonts w:ascii="ＭＳ ゴシック" w:hAnsi="ＭＳ ゴシック"/>
          <w:color w:val="0432FF"/>
          <w:kern w:val="0"/>
          <w:lang w:val="de-DE"/>
        </w:rPr>
        <w:tab/>
      </w:r>
    </w:p>
    <w:p w14:paraId="445A401F" w14:textId="77777777" w:rsidR="00702E69" w:rsidRPr="001A7D83" w:rsidRDefault="00702E69" w:rsidP="001A7D83">
      <w:pPr>
        <w:autoSpaceDE w:val="0"/>
        <w:autoSpaceDN w:val="0"/>
        <w:adjustRightInd w:val="0"/>
        <w:spacing w:line="340" w:lineRule="exact"/>
        <w:ind w:firstLineChars="850" w:firstLine="1700"/>
        <w:jc w:val="left"/>
        <w:rPr>
          <w:rFonts w:ascii="ＭＳ ゴシック" w:hAnsi="ＭＳ ゴシック"/>
          <w:color w:val="0432FF"/>
          <w:kern w:val="0"/>
          <w:lang w:val="de-DE"/>
        </w:rPr>
      </w:pPr>
      <w:r w:rsidRPr="001A7D83">
        <w:rPr>
          <w:rFonts w:ascii="ＭＳ ゴシック" w:hAnsi="ＭＳ ゴシック"/>
          <w:color w:val="0432FF"/>
          <w:kern w:val="0"/>
          <w:lang w:val="de-DE"/>
        </w:rPr>
        <w:t>E-mail</w:t>
      </w:r>
      <w:r w:rsidRPr="001A7D83">
        <w:rPr>
          <w:rFonts w:ascii="ＭＳ ゴシック" w:hAnsi="ＭＳ ゴシック" w:hint="eastAsia"/>
          <w:color w:val="0432FF"/>
          <w:kern w:val="0"/>
          <w:lang w:val="de-DE"/>
        </w:rPr>
        <w:t>：</w:t>
      </w:r>
      <w:r w:rsidRPr="001A7D83">
        <w:rPr>
          <w:rFonts w:ascii="ＭＳ ゴシック" w:hAnsi="ＭＳ ゴシック" w:hint="eastAsia"/>
          <w:color w:val="0432FF"/>
          <w:kern w:val="0"/>
          <w:lang w:val="de-DE"/>
        </w:rPr>
        <w:t>dc_kanazawa@jalsgdb.mp.kanazawa-u.ac.jp</w:t>
      </w:r>
    </w:p>
    <w:p w14:paraId="78AED2D4" w14:textId="77777777" w:rsidR="002F6B02" w:rsidRDefault="002F6B02" w:rsidP="002F6B02">
      <w:pPr>
        <w:ind w:firstLineChars="850" w:firstLine="1700"/>
        <w:rPr>
          <w:rFonts w:ascii="ＭＳ ゴシック" w:hAnsi="ＭＳ ゴシック"/>
          <w:color w:val="0432FF"/>
          <w:kern w:val="0"/>
          <w:lang w:val="de-DE"/>
        </w:rPr>
      </w:pPr>
      <w:r w:rsidRPr="002F6B02">
        <w:rPr>
          <w:rFonts w:ascii="ＭＳ ゴシック" w:hAnsi="ＭＳ ゴシック"/>
          <w:color w:val="0432FF"/>
          <w:kern w:val="0"/>
          <w:lang w:val="de-DE"/>
        </w:rPr>
        <w:t>https://jalsg.w3.kanazawa-u.ac.jp/jalsg/index.html</w:t>
      </w:r>
    </w:p>
    <w:p w14:paraId="42C8935A" w14:textId="65DB09D2"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）それ以降に施設で診断された全ての</w:t>
      </w:r>
      <w:r w:rsidRPr="000872B6">
        <w:rPr>
          <w:rFonts w:hAnsi="ＭＳ Ｐゴシック"/>
        </w:rPr>
        <w:t>ALL</w:t>
      </w:r>
      <w:r w:rsidRPr="000872B6">
        <w:rPr>
          <w:rFonts w:hAnsi="ＭＳ Ｐゴシック" w:hint="eastAsia"/>
        </w:rPr>
        <w:t>をもれなく登録する。</w:t>
      </w:r>
    </w:p>
    <w:p w14:paraId="23C9BAD7"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4</w:t>
      </w:r>
      <w:r w:rsidRPr="000872B6">
        <w:rPr>
          <w:rFonts w:hAnsi="ＭＳ Ｐゴシック" w:hint="eastAsia"/>
        </w:rPr>
        <w:t>）定期的に予後を含む症例の臨床情報を、インターネットを通じて入力する。</w:t>
      </w:r>
    </w:p>
    <w:p w14:paraId="0D11871A" w14:textId="77777777" w:rsidR="002B7373" w:rsidRPr="000872B6" w:rsidRDefault="002B7373">
      <w:pPr>
        <w:ind w:firstLine="200"/>
        <w:rPr>
          <w:rFonts w:hAnsi="ＭＳ Ｐゴシック"/>
        </w:rPr>
      </w:pPr>
    </w:p>
    <w:p w14:paraId="74789E60" w14:textId="77777777" w:rsidR="002B7373" w:rsidRPr="000872B6" w:rsidRDefault="00DF20C2">
      <w:pPr>
        <w:pStyle w:val="1"/>
        <w:ind w:firstLine="280"/>
        <w:rPr>
          <w:rFonts w:ascii="ＭＳ Ｐゴシック" w:eastAsia="ＭＳ Ｐゴシック" w:hAnsi="ＭＳ Ｐゴシック"/>
        </w:rPr>
      </w:pPr>
      <w:bookmarkStart w:id="43" w:name="_Toc180741882"/>
      <w:bookmarkStart w:id="44" w:name="_Toc181434079"/>
      <w:bookmarkStart w:id="45" w:name="_Toc200682736"/>
      <w:r w:rsidRPr="000872B6">
        <w:rPr>
          <w:rFonts w:ascii="ＭＳ Ｐゴシック" w:eastAsia="ＭＳ Ｐゴシック" w:hAnsi="ＭＳ Ｐゴシック"/>
        </w:rPr>
        <w:t>6.</w:t>
      </w:r>
      <w:r w:rsidRPr="000872B6">
        <w:rPr>
          <w:rFonts w:ascii="ＭＳ Ｐゴシック" w:eastAsia="ＭＳ Ｐゴシック" w:hAnsi="ＭＳ Ｐゴシック" w:hint="eastAsia"/>
        </w:rPr>
        <w:t xml:space="preserve">　治療計画</w:t>
      </w:r>
      <w:bookmarkEnd w:id="43"/>
      <w:bookmarkEnd w:id="44"/>
      <w:bookmarkEnd w:id="45"/>
    </w:p>
    <w:p w14:paraId="5260AFFA" w14:textId="77777777" w:rsidR="002B7373" w:rsidRPr="000872B6" w:rsidRDefault="002B7373">
      <w:pPr>
        <w:ind w:firstLine="200"/>
        <w:rPr>
          <w:rFonts w:hAnsi="ＭＳ Ｐゴシック"/>
        </w:rPr>
      </w:pPr>
    </w:p>
    <w:p w14:paraId="624BE143" w14:textId="77777777" w:rsidR="002B7373" w:rsidRPr="000872B6" w:rsidRDefault="00DF20C2">
      <w:pPr>
        <w:ind w:firstLine="200"/>
        <w:rPr>
          <w:rFonts w:hAnsi="ＭＳ Ｐゴシック"/>
        </w:rPr>
      </w:pPr>
      <w:r w:rsidRPr="000872B6">
        <w:rPr>
          <w:rFonts w:hAnsi="ＭＳ Ｐゴシック" w:hint="eastAsia"/>
        </w:rPr>
        <w:t>本研究では治療法に関しての介入は行わない。</w:t>
      </w:r>
    </w:p>
    <w:p w14:paraId="140DA035" w14:textId="77777777" w:rsidR="002B7373" w:rsidRPr="000872B6" w:rsidRDefault="002B7373">
      <w:pPr>
        <w:ind w:firstLine="200"/>
        <w:rPr>
          <w:rFonts w:hAnsi="ＭＳ Ｐゴシック"/>
        </w:rPr>
      </w:pPr>
    </w:p>
    <w:p w14:paraId="69C7D510" w14:textId="77777777" w:rsidR="002B7373" w:rsidRPr="000872B6" w:rsidRDefault="00DF20C2">
      <w:pPr>
        <w:pStyle w:val="1"/>
        <w:ind w:firstLine="280"/>
        <w:rPr>
          <w:rFonts w:ascii="ＭＳ Ｐゴシック" w:eastAsia="ＭＳ Ｐゴシック" w:hAnsi="ＭＳ Ｐゴシック"/>
        </w:rPr>
      </w:pPr>
      <w:bookmarkStart w:id="46" w:name="_Toc180741883"/>
      <w:bookmarkStart w:id="47" w:name="_Toc181434080"/>
      <w:bookmarkStart w:id="48" w:name="_Toc200682737"/>
      <w:r w:rsidRPr="000872B6">
        <w:rPr>
          <w:rFonts w:ascii="ＭＳ Ｐゴシック" w:eastAsia="ＭＳ Ｐゴシック" w:hAnsi="ＭＳ Ｐゴシック"/>
        </w:rPr>
        <w:t>7.</w:t>
      </w:r>
      <w:r w:rsidRPr="000872B6">
        <w:rPr>
          <w:rFonts w:ascii="ＭＳ Ｐゴシック" w:eastAsia="ＭＳ Ｐゴシック" w:hAnsi="ＭＳ Ｐゴシック" w:hint="eastAsia"/>
        </w:rPr>
        <w:t xml:space="preserve">　登録時の検査項目・本研究で収集される臨床データ</w:t>
      </w:r>
      <w:bookmarkEnd w:id="46"/>
      <w:bookmarkEnd w:id="47"/>
      <w:bookmarkEnd w:id="48"/>
    </w:p>
    <w:p w14:paraId="3245AF6A" w14:textId="77777777" w:rsidR="002B7373" w:rsidRPr="000872B6" w:rsidRDefault="002B7373">
      <w:pPr>
        <w:ind w:firstLine="200"/>
        <w:rPr>
          <w:rFonts w:hAnsi="ＭＳ Ｐゴシック"/>
        </w:rPr>
      </w:pPr>
    </w:p>
    <w:p w14:paraId="36673EDD" w14:textId="77777777" w:rsidR="002B7373" w:rsidRPr="000872B6" w:rsidRDefault="00DF20C2">
      <w:pPr>
        <w:pStyle w:val="2"/>
        <w:ind w:firstLine="200"/>
        <w:rPr>
          <w:rFonts w:ascii="ＭＳ Ｐゴシック" w:eastAsia="ＭＳ Ｐゴシック" w:hAnsi="ＭＳ Ｐゴシック"/>
        </w:rPr>
      </w:pPr>
      <w:bookmarkStart w:id="49" w:name="_Toc180741884"/>
      <w:bookmarkStart w:id="50" w:name="_Toc181434081"/>
      <w:bookmarkStart w:id="51" w:name="_Toc200682738"/>
      <w:r w:rsidRPr="000872B6">
        <w:rPr>
          <w:rFonts w:ascii="ＭＳ Ｐゴシック" w:eastAsia="ＭＳ Ｐゴシック" w:hAnsi="ＭＳ Ｐゴシック"/>
        </w:rPr>
        <w:t>7.1</w:t>
      </w:r>
      <w:r w:rsidRPr="000872B6">
        <w:rPr>
          <w:rFonts w:ascii="ＭＳ Ｐゴシック" w:eastAsia="ＭＳ Ｐゴシック" w:hAnsi="ＭＳ Ｐゴシック" w:hint="eastAsia"/>
        </w:rPr>
        <w:t xml:space="preserve">　登録時に収集するデータ</w:t>
      </w:r>
      <w:bookmarkEnd w:id="49"/>
      <w:bookmarkEnd w:id="50"/>
      <w:bookmarkEnd w:id="51"/>
    </w:p>
    <w:p w14:paraId="31E37775" w14:textId="77777777" w:rsidR="002B7373" w:rsidRPr="000872B6" w:rsidRDefault="00DF20C2">
      <w:pPr>
        <w:ind w:firstLine="200"/>
        <w:rPr>
          <w:rFonts w:hAnsi="ＭＳ Ｐゴシック"/>
        </w:rPr>
      </w:pPr>
      <w:r w:rsidRPr="000872B6">
        <w:rPr>
          <w:rFonts w:hAnsi="ＭＳ Ｐゴシック" w:hint="eastAsia"/>
        </w:rPr>
        <w:t>登録時に収集するデータ項目は、</w:t>
      </w:r>
    </w:p>
    <w:p w14:paraId="7E6A8ECE"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）患者年齢、（</w:t>
      </w:r>
      <w:r w:rsidRPr="000872B6">
        <w:rPr>
          <w:rFonts w:hAnsi="ＭＳ Ｐゴシック"/>
        </w:rPr>
        <w:t>2</w:t>
      </w:r>
      <w:r w:rsidRPr="000872B6">
        <w:rPr>
          <w:rFonts w:hAnsi="ＭＳ Ｐゴシック" w:hint="eastAsia"/>
        </w:rPr>
        <w:t>）性別</w:t>
      </w:r>
      <w:r w:rsidRPr="000872B6">
        <w:rPr>
          <w:rFonts w:hAnsi="ＭＳ Ｐゴシック"/>
        </w:rPr>
        <w:t xml:space="preserve"> [</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3</w:t>
      </w:r>
      <w:r w:rsidRPr="000872B6">
        <w:rPr>
          <w:rFonts w:hAnsi="ＭＳ Ｐゴシック" w:hint="eastAsia"/>
        </w:rPr>
        <w:t>）登録時診断</w:t>
      </w:r>
      <w:r w:rsidR="009C66EC" w:rsidRPr="000872B6">
        <w:rPr>
          <w:rFonts w:hAnsi="ＭＳ Ｐゴシック"/>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4</w:t>
      </w:r>
      <w:r w:rsidRPr="000872B6">
        <w:rPr>
          <w:rFonts w:hAnsi="ＭＳ Ｐゴシック" w:hint="eastAsia"/>
        </w:rPr>
        <w:t>）細胞表面マーカー</w:t>
      </w:r>
      <w:r w:rsidR="009C66EC" w:rsidRPr="000872B6">
        <w:rPr>
          <w:rFonts w:hAnsi="ＭＳ Ｐゴシック"/>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5</w:t>
      </w:r>
      <w:r w:rsidRPr="000872B6">
        <w:rPr>
          <w:rFonts w:hAnsi="ＭＳ Ｐゴシック" w:hint="eastAsia"/>
        </w:rPr>
        <w:t>）登録時</w:t>
      </w:r>
      <w:r w:rsidRPr="000872B6">
        <w:rPr>
          <w:rFonts w:hAnsi="ＭＳ Ｐゴシック"/>
        </w:rPr>
        <w:t>Performance Status (ECOG) [</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6</w:t>
      </w:r>
      <w:r w:rsidRPr="000872B6">
        <w:rPr>
          <w:rFonts w:hAnsi="ＭＳ Ｐゴシック" w:hint="eastAsia"/>
        </w:rPr>
        <w:t>）骨髄の芽球比率、（</w:t>
      </w:r>
      <w:r w:rsidRPr="000872B6">
        <w:rPr>
          <w:rFonts w:hAnsi="ＭＳ Ｐゴシック"/>
        </w:rPr>
        <w:t>7</w:t>
      </w:r>
      <w:r w:rsidRPr="000872B6">
        <w:rPr>
          <w:rFonts w:hAnsi="ＭＳ Ｐゴシック" w:hint="eastAsia"/>
        </w:rPr>
        <w:t>）末梢血白血球数、（</w:t>
      </w:r>
      <w:r w:rsidRPr="000872B6">
        <w:rPr>
          <w:rFonts w:hAnsi="ＭＳ Ｐゴシック"/>
        </w:rPr>
        <w:t>8</w:t>
      </w:r>
      <w:r w:rsidRPr="000872B6">
        <w:rPr>
          <w:rFonts w:hAnsi="ＭＳ Ｐゴシック" w:hint="eastAsia"/>
        </w:rPr>
        <w:t>）末梢血の芽球比率、（</w:t>
      </w:r>
      <w:r w:rsidRPr="000872B6">
        <w:rPr>
          <w:rFonts w:hAnsi="ＭＳ Ｐゴシック"/>
        </w:rPr>
        <w:t>9</w:t>
      </w:r>
      <w:r w:rsidRPr="000872B6">
        <w:rPr>
          <w:rFonts w:hAnsi="ＭＳ Ｐゴシック" w:hint="eastAsia"/>
        </w:rPr>
        <w:t>）ヘモグロビン値、</w:t>
      </w:r>
      <w:r w:rsidRPr="000872B6">
        <w:rPr>
          <w:rFonts w:hAnsi="ＭＳ Ｐゴシック"/>
        </w:rPr>
        <w:t xml:space="preserve">(10) </w:t>
      </w:r>
      <w:r w:rsidRPr="000872B6">
        <w:rPr>
          <w:rFonts w:hAnsi="ＭＳ Ｐゴシック" w:hint="eastAsia"/>
        </w:rPr>
        <w:t>血小板数、（</w:t>
      </w:r>
      <w:r w:rsidRPr="000872B6">
        <w:rPr>
          <w:rFonts w:hAnsi="ＭＳ Ｐゴシック"/>
        </w:rPr>
        <w:t>11</w:t>
      </w:r>
      <w:r w:rsidRPr="000872B6">
        <w:rPr>
          <w:rFonts w:hAnsi="ＭＳ Ｐゴシック" w:hint="eastAsia"/>
        </w:rPr>
        <w:t>）総ビリルビン、　（</w:t>
      </w:r>
      <w:r w:rsidRPr="000872B6">
        <w:rPr>
          <w:rFonts w:hAnsi="ＭＳ Ｐゴシック"/>
        </w:rPr>
        <w:t>12</w:t>
      </w:r>
      <w:r w:rsidRPr="000872B6">
        <w:rPr>
          <w:rFonts w:hAnsi="ＭＳ Ｐゴシック" w:hint="eastAsia"/>
        </w:rPr>
        <w:t>）</w:t>
      </w:r>
      <w:r w:rsidRPr="000872B6">
        <w:rPr>
          <w:rFonts w:hAnsi="ＭＳ Ｐゴシック"/>
        </w:rPr>
        <w:t>LDH</w:t>
      </w:r>
      <w:r w:rsidRPr="000872B6">
        <w:rPr>
          <w:rFonts w:hAnsi="ＭＳ Ｐゴシック" w:hint="eastAsia"/>
        </w:rPr>
        <w:t>、（</w:t>
      </w:r>
      <w:r w:rsidRPr="000872B6">
        <w:rPr>
          <w:rFonts w:hAnsi="ＭＳ Ｐゴシック"/>
        </w:rPr>
        <w:t>13</w:t>
      </w:r>
      <w:r w:rsidRPr="000872B6">
        <w:rPr>
          <w:rFonts w:hAnsi="ＭＳ Ｐゴシック" w:hint="eastAsia"/>
        </w:rPr>
        <w:t>）クレアチニン、（</w:t>
      </w:r>
      <w:r w:rsidRPr="000872B6">
        <w:rPr>
          <w:rFonts w:hAnsi="ＭＳ Ｐゴシック"/>
        </w:rPr>
        <w:t>14</w:t>
      </w:r>
      <w:r w:rsidRPr="000872B6">
        <w:rPr>
          <w:rFonts w:hAnsi="ＭＳ Ｐゴシック" w:hint="eastAsia"/>
        </w:rPr>
        <w:t>）診断日、（</w:t>
      </w:r>
      <w:r w:rsidRPr="000872B6">
        <w:rPr>
          <w:rFonts w:hAnsi="ＭＳ Ｐゴシック"/>
        </w:rPr>
        <w:t>15</w:t>
      </w:r>
      <w:r w:rsidRPr="000872B6">
        <w:rPr>
          <w:rFonts w:hAnsi="ＭＳ Ｐゴシック" w:hint="eastAsia"/>
        </w:rPr>
        <w:t>）髄外白血病</w:t>
      </w:r>
      <w:r w:rsidR="00933291" w:rsidRPr="000872B6">
        <w:rPr>
          <w:rFonts w:hAnsi="ＭＳ Ｐゴシック" w:hint="eastAsia"/>
        </w:rPr>
        <w:t>の有無</w:t>
      </w:r>
      <w:r w:rsidR="009C66EC" w:rsidRPr="000872B6">
        <w:rPr>
          <w:rFonts w:hAnsi="ＭＳ Ｐゴシック"/>
        </w:rPr>
        <w:t xml:space="preserve"> </w:t>
      </w:r>
      <w:r w:rsidR="00933291" w:rsidRPr="000872B6">
        <w:rPr>
          <w:rFonts w:hAnsi="ＭＳ Ｐゴシック"/>
        </w:rPr>
        <w:t>[</w:t>
      </w:r>
      <w:r w:rsidR="00933291" w:rsidRPr="000872B6">
        <w:rPr>
          <w:rFonts w:hAnsi="ＭＳ Ｐゴシック" w:hint="eastAsia"/>
        </w:rPr>
        <w:t>項目選択</w:t>
      </w:r>
      <w:r w:rsidRPr="000872B6">
        <w:rPr>
          <w:rFonts w:hAnsi="ＭＳ Ｐゴシック"/>
        </w:rPr>
        <w:t>]</w:t>
      </w:r>
      <w:r w:rsidRPr="000872B6">
        <w:rPr>
          <w:rFonts w:hAnsi="ＭＳ Ｐゴシック" w:hint="eastAsia"/>
        </w:rPr>
        <w:t>の</w:t>
      </w:r>
      <w:r w:rsidRPr="000872B6">
        <w:rPr>
          <w:rFonts w:hAnsi="ＭＳ Ｐゴシック"/>
        </w:rPr>
        <w:t>15</w:t>
      </w:r>
      <w:r w:rsidRPr="000872B6">
        <w:rPr>
          <w:rFonts w:hAnsi="ＭＳ Ｐゴシック" w:hint="eastAsia"/>
        </w:rPr>
        <w:t>項目である。</w:t>
      </w:r>
    </w:p>
    <w:p w14:paraId="58F563BB"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6</w:t>
      </w:r>
      <w:r w:rsidRPr="000872B6">
        <w:rPr>
          <w:rFonts w:hAnsi="ＭＳ Ｐゴシック" w:hint="eastAsia"/>
        </w:rPr>
        <w:t>）、（</w:t>
      </w:r>
      <w:r w:rsidRPr="000872B6">
        <w:rPr>
          <w:rFonts w:hAnsi="ＭＳ Ｐゴシック"/>
        </w:rPr>
        <w:t>7</w:t>
      </w:r>
      <w:r w:rsidRPr="000872B6">
        <w:rPr>
          <w:rFonts w:hAnsi="ＭＳ Ｐゴシック" w:hint="eastAsia"/>
        </w:rPr>
        <w:t>）、</w:t>
      </w:r>
      <w:r w:rsidRPr="000872B6">
        <w:rPr>
          <w:rFonts w:hAnsi="ＭＳ Ｐゴシック"/>
        </w:rPr>
        <w:t>(8)</w:t>
      </w:r>
      <w:r w:rsidRPr="000872B6">
        <w:rPr>
          <w:rFonts w:hAnsi="ＭＳ Ｐゴシック" w:hint="eastAsia"/>
        </w:rPr>
        <w:t>、</w:t>
      </w:r>
      <w:r w:rsidRPr="000872B6">
        <w:rPr>
          <w:rFonts w:hAnsi="ＭＳ Ｐゴシック"/>
        </w:rPr>
        <w:t>(9)</w:t>
      </w:r>
      <w:r w:rsidRPr="000872B6">
        <w:rPr>
          <w:rFonts w:hAnsi="ＭＳ Ｐゴシック" w:hint="eastAsia"/>
        </w:rPr>
        <w:t>、（</w:t>
      </w:r>
      <w:r w:rsidRPr="000872B6">
        <w:rPr>
          <w:rFonts w:hAnsi="ＭＳ Ｐゴシック"/>
        </w:rPr>
        <w:t>10</w:t>
      </w:r>
      <w:r w:rsidRPr="000872B6">
        <w:rPr>
          <w:rFonts w:hAnsi="ＭＳ Ｐゴシック" w:hint="eastAsia"/>
        </w:rPr>
        <w:t>）、</w:t>
      </w:r>
      <w:r w:rsidRPr="000872B6">
        <w:rPr>
          <w:rFonts w:hAnsi="ＭＳ Ｐゴシック"/>
        </w:rPr>
        <w:t>(11)</w:t>
      </w:r>
      <w:r w:rsidRPr="000872B6">
        <w:rPr>
          <w:rFonts w:hAnsi="ＭＳ Ｐゴシック" w:hint="eastAsia"/>
        </w:rPr>
        <w:t>、（</w:t>
      </w:r>
      <w:r w:rsidRPr="000872B6">
        <w:rPr>
          <w:rFonts w:hAnsi="ＭＳ Ｐゴシック"/>
        </w:rPr>
        <w:t>12</w:t>
      </w:r>
      <w:r w:rsidRPr="000872B6">
        <w:rPr>
          <w:rFonts w:hAnsi="ＭＳ Ｐゴシック" w:hint="eastAsia"/>
        </w:rPr>
        <w:t>）、（</w:t>
      </w:r>
      <w:r w:rsidRPr="000872B6">
        <w:rPr>
          <w:rFonts w:hAnsi="ＭＳ Ｐゴシック"/>
        </w:rPr>
        <w:t>13</w:t>
      </w:r>
      <w:r w:rsidRPr="000872B6">
        <w:rPr>
          <w:rFonts w:hAnsi="ＭＳ Ｐゴシック" w:hint="eastAsia"/>
        </w:rPr>
        <w:t>）については登録前</w:t>
      </w:r>
      <w:r w:rsidRPr="000872B6">
        <w:rPr>
          <w:rFonts w:hAnsi="ＭＳ Ｐゴシック"/>
        </w:rPr>
        <w:t>2</w:t>
      </w:r>
      <w:r w:rsidRPr="000872B6">
        <w:rPr>
          <w:rFonts w:hAnsi="ＭＳ Ｐゴシック" w:hint="eastAsia"/>
        </w:rPr>
        <w:t>週間内のデータであればよい。</w:t>
      </w:r>
    </w:p>
    <w:p w14:paraId="58FFD02D" w14:textId="77777777" w:rsidR="002B7373" w:rsidRPr="000872B6" w:rsidRDefault="00DF20C2">
      <w:pPr>
        <w:ind w:firstLine="200"/>
        <w:rPr>
          <w:rFonts w:hAnsi="ＭＳ Ｐゴシック"/>
        </w:rPr>
      </w:pPr>
      <w:r w:rsidRPr="000872B6">
        <w:rPr>
          <w:rFonts w:hAnsi="ＭＳ Ｐゴシック" w:hint="eastAsia"/>
        </w:rPr>
        <w:t>その後、染色体・遺伝子の結果が得られた時点で（</w:t>
      </w:r>
      <w:r w:rsidRPr="000872B6">
        <w:rPr>
          <w:rFonts w:hAnsi="ＭＳ Ｐゴシック"/>
        </w:rPr>
        <w:t>1</w:t>
      </w:r>
      <w:r w:rsidRPr="000872B6">
        <w:rPr>
          <w:rFonts w:hAnsi="ＭＳ Ｐゴシック" w:hint="eastAsia"/>
        </w:rPr>
        <w:t>）</w:t>
      </w:r>
      <w:r w:rsidRPr="000872B6">
        <w:rPr>
          <w:rFonts w:hAnsi="ＭＳ Ｐゴシック"/>
        </w:rPr>
        <w:t>WHO</w:t>
      </w:r>
      <w:r w:rsidRPr="000872B6">
        <w:rPr>
          <w:rFonts w:hAnsi="ＭＳ Ｐゴシック" w:hint="eastAsia"/>
        </w:rPr>
        <w:t>分類</w:t>
      </w:r>
      <w:r w:rsidRPr="000872B6">
        <w:rPr>
          <w:rFonts w:hAnsi="ＭＳ Ｐゴシック"/>
        </w:rPr>
        <w:t xml:space="preserve"> [</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2</w:t>
      </w:r>
      <w:r w:rsidRPr="000872B6">
        <w:rPr>
          <w:rFonts w:hAnsi="ＭＳ Ｐゴシック" w:hint="eastAsia"/>
        </w:rPr>
        <w:t>）染色体データ</w:t>
      </w:r>
      <w:r w:rsidRPr="000872B6">
        <w:rPr>
          <w:rFonts w:hAnsi="ＭＳ Ｐゴシック"/>
        </w:rPr>
        <w:t>[</w:t>
      </w:r>
      <w:r w:rsidRPr="000872B6">
        <w:rPr>
          <w:rFonts w:hAnsi="ＭＳ Ｐゴシック" w:hint="eastAsia"/>
        </w:rPr>
        <w:t>一部項目選択</w:t>
      </w:r>
      <w:r w:rsidRPr="000872B6">
        <w:rPr>
          <w:rFonts w:hAnsi="ＭＳ Ｐゴシック"/>
        </w:rPr>
        <w:t>]</w:t>
      </w:r>
      <w:r w:rsidRPr="000872B6">
        <w:rPr>
          <w:rFonts w:hAnsi="ＭＳ Ｐゴシック" w:hint="eastAsia"/>
        </w:rPr>
        <w:t>を記入する。また、可能な限り（</w:t>
      </w:r>
      <w:r w:rsidRPr="000872B6">
        <w:rPr>
          <w:rFonts w:hAnsi="ＭＳ Ｐゴシック"/>
        </w:rPr>
        <w:t>3</w:t>
      </w:r>
      <w:r w:rsidRPr="000872B6">
        <w:rPr>
          <w:rFonts w:hAnsi="ＭＳ Ｐゴシック" w:hint="eastAsia"/>
        </w:rPr>
        <w:t>）キメラ遺伝子</w:t>
      </w:r>
      <w:r w:rsidRPr="000872B6">
        <w:rPr>
          <w:rFonts w:hAnsi="ＭＳ Ｐゴシック"/>
        </w:rPr>
        <w:t xml:space="preserve"> [</w:t>
      </w:r>
      <w:r w:rsidRPr="000872B6">
        <w:rPr>
          <w:rFonts w:hAnsi="ＭＳ Ｐゴシック" w:hint="eastAsia"/>
        </w:rPr>
        <w:t>項目選択</w:t>
      </w:r>
      <w:r w:rsidRPr="000872B6">
        <w:rPr>
          <w:rFonts w:hAnsi="ＭＳ Ｐゴシック"/>
        </w:rPr>
        <w:t>]</w:t>
      </w:r>
      <w:r w:rsidRPr="000872B6">
        <w:rPr>
          <w:rFonts w:hAnsi="ＭＳ Ｐゴシック" w:hint="eastAsia"/>
        </w:rPr>
        <w:t>を記入する。</w:t>
      </w:r>
    </w:p>
    <w:p w14:paraId="68E246FB" w14:textId="77777777" w:rsidR="002B7373" w:rsidRPr="000872B6" w:rsidRDefault="002B7373">
      <w:pPr>
        <w:ind w:firstLine="200"/>
        <w:rPr>
          <w:rFonts w:hAnsi="ＭＳ Ｐゴシック"/>
        </w:rPr>
      </w:pPr>
    </w:p>
    <w:p w14:paraId="4BC9F5F5" w14:textId="77777777" w:rsidR="002B7373" w:rsidRPr="000872B6" w:rsidRDefault="00DF20C2">
      <w:pPr>
        <w:pStyle w:val="2"/>
        <w:ind w:firstLine="200"/>
        <w:rPr>
          <w:rFonts w:ascii="ＭＳ Ｐゴシック" w:eastAsia="ＭＳ Ｐゴシック" w:hAnsi="ＭＳ Ｐゴシック"/>
        </w:rPr>
      </w:pPr>
      <w:bookmarkStart w:id="52" w:name="_Toc180741885"/>
      <w:bookmarkStart w:id="53" w:name="_Toc181434082"/>
      <w:bookmarkStart w:id="54" w:name="_Toc200682739"/>
      <w:r w:rsidRPr="000872B6">
        <w:rPr>
          <w:rFonts w:ascii="ＭＳ Ｐゴシック" w:eastAsia="ＭＳ Ｐゴシック" w:hAnsi="ＭＳ Ｐゴシック"/>
        </w:rPr>
        <w:t>7.2</w:t>
      </w:r>
      <w:r w:rsidRPr="000872B6">
        <w:rPr>
          <w:rFonts w:ascii="ＭＳ Ｐゴシック" w:eastAsia="ＭＳ Ｐゴシック" w:hAnsi="ＭＳ Ｐゴシック" w:hint="eastAsia"/>
        </w:rPr>
        <w:t xml:space="preserve">　化学療法に関して収集するデータ</w:t>
      </w:r>
      <w:bookmarkEnd w:id="52"/>
      <w:bookmarkEnd w:id="53"/>
      <w:bookmarkEnd w:id="54"/>
    </w:p>
    <w:p w14:paraId="1DED8BA0" w14:textId="77777777" w:rsidR="002B7373" w:rsidRPr="000872B6" w:rsidRDefault="00DF20C2">
      <w:pPr>
        <w:ind w:firstLine="200"/>
        <w:rPr>
          <w:rFonts w:hAnsi="ＭＳ Ｐゴシック"/>
        </w:rPr>
      </w:pPr>
      <w:r w:rsidRPr="000872B6">
        <w:rPr>
          <w:rFonts w:hAnsi="ＭＳ Ｐゴシック" w:hint="eastAsia"/>
        </w:rPr>
        <w:t>化学療法を実施した例では、</w:t>
      </w:r>
    </w:p>
    <w:p w14:paraId="3D1247E0"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）化学療法の種類</w:t>
      </w:r>
      <w:r w:rsidRPr="000872B6">
        <w:rPr>
          <w:rFonts w:hAnsi="ＭＳ Ｐゴシック"/>
        </w:rPr>
        <w:t xml:space="preserve"> [</w:t>
      </w:r>
      <w:r w:rsidRPr="000872B6">
        <w:rPr>
          <w:rFonts w:hAnsi="ＭＳ Ｐゴシック" w:hint="eastAsia"/>
        </w:rPr>
        <w:t>項目選択と一部</w:t>
      </w:r>
      <w:r w:rsidR="00FD594E" w:rsidRPr="000872B6">
        <w:rPr>
          <w:rFonts w:hAnsi="ＭＳ Ｐゴシック" w:hint="eastAsia"/>
        </w:rPr>
        <w:t>内容記載</w:t>
      </w:r>
      <w:r w:rsidR="001D22B0" w:rsidRPr="000872B6">
        <w:rPr>
          <w:rFonts w:hAnsi="ＭＳ Ｐゴシック"/>
        </w:rPr>
        <w:t>]</w:t>
      </w:r>
      <w:r w:rsidR="001D22B0" w:rsidRPr="000872B6">
        <w:rPr>
          <w:rFonts w:hAnsi="ＭＳ Ｐゴシック" w:hint="eastAsia"/>
        </w:rPr>
        <w:t>、</w:t>
      </w:r>
      <w:r w:rsidRPr="000872B6">
        <w:rPr>
          <w:rFonts w:hAnsi="ＭＳ Ｐゴシック" w:hint="eastAsia"/>
        </w:rPr>
        <w:t>（</w:t>
      </w:r>
      <w:r w:rsidRPr="000872B6">
        <w:rPr>
          <w:rFonts w:hAnsi="ＭＳ Ｐゴシック"/>
        </w:rPr>
        <w:t>2</w:t>
      </w:r>
      <w:r w:rsidRPr="000872B6">
        <w:rPr>
          <w:rFonts w:hAnsi="ＭＳ Ｐゴシック" w:hint="eastAsia"/>
        </w:rPr>
        <w:t>）治療効果判定</w:t>
      </w:r>
      <w:r w:rsidRPr="000872B6">
        <w:rPr>
          <w:rFonts w:hAnsi="ＭＳ Ｐゴシック"/>
        </w:rPr>
        <w:t xml:space="preserve"> [</w:t>
      </w:r>
      <w:r w:rsidRPr="000872B6">
        <w:rPr>
          <w:rFonts w:hAnsi="ＭＳ Ｐゴシック" w:hint="eastAsia"/>
        </w:rPr>
        <w:t>項目選択</w:t>
      </w:r>
      <w:r w:rsidRPr="000872B6">
        <w:rPr>
          <w:rFonts w:hAnsi="ＭＳ Ｐゴシック"/>
        </w:rPr>
        <w:t>]</w:t>
      </w:r>
      <w:r w:rsidRPr="000872B6">
        <w:rPr>
          <w:rFonts w:hAnsi="ＭＳ Ｐゴシック" w:hint="eastAsia"/>
        </w:rPr>
        <w:t>（寛解例では寛解日を含む）を記入する。化学療法後に寛解となった例では、（</w:t>
      </w:r>
      <w:r w:rsidRPr="000872B6">
        <w:rPr>
          <w:rFonts w:hAnsi="ＭＳ Ｐゴシック"/>
        </w:rPr>
        <w:t>3</w:t>
      </w:r>
      <w:r w:rsidRPr="000872B6">
        <w:rPr>
          <w:rFonts w:hAnsi="ＭＳ Ｐゴシック" w:hint="eastAsia"/>
        </w:rPr>
        <w:t>）寛解判定時の</w:t>
      </w:r>
      <w:r w:rsidRPr="000872B6">
        <w:rPr>
          <w:rFonts w:hAnsi="ＭＳ Ｐゴシック"/>
        </w:rPr>
        <w:t>Performance Status (ECOG) [</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4</w:t>
      </w:r>
      <w:r w:rsidRPr="000872B6">
        <w:rPr>
          <w:rFonts w:hAnsi="ＭＳ Ｐゴシック" w:hint="eastAsia"/>
        </w:rPr>
        <w:t>）寛解判定時の臓器障害の有無</w:t>
      </w:r>
      <w:r w:rsidR="009C66EC" w:rsidRPr="000872B6">
        <w:rPr>
          <w:rFonts w:hAnsi="ＭＳ Ｐゴシック"/>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w:t>
      </w:r>
      <w:r w:rsidRPr="000872B6">
        <w:rPr>
          <w:rFonts w:hAnsi="ＭＳ Ｐゴシック"/>
        </w:rPr>
        <w:t>5</w:t>
      </w:r>
      <w:r w:rsidRPr="000872B6">
        <w:rPr>
          <w:rFonts w:hAnsi="ＭＳ Ｐゴシック" w:hint="eastAsia"/>
        </w:rPr>
        <w:t>）再発の有無</w:t>
      </w:r>
      <w:r w:rsidRPr="000872B6">
        <w:rPr>
          <w:rFonts w:hAnsi="ＭＳ Ｐゴシック"/>
        </w:rPr>
        <w:t xml:space="preserve"> [</w:t>
      </w:r>
      <w:r w:rsidRPr="000872B6">
        <w:rPr>
          <w:rFonts w:hAnsi="ＭＳ Ｐゴシック" w:hint="eastAsia"/>
        </w:rPr>
        <w:t>項目選択</w:t>
      </w:r>
      <w:r w:rsidRPr="000872B6">
        <w:rPr>
          <w:rFonts w:hAnsi="ＭＳ Ｐゴシック"/>
        </w:rPr>
        <w:t>]</w:t>
      </w:r>
      <w:r w:rsidRPr="000872B6">
        <w:rPr>
          <w:rFonts w:hAnsi="ＭＳ Ｐゴシック" w:hint="eastAsia"/>
        </w:rPr>
        <w:t>と再発日を記載する。また、再発した例では（</w:t>
      </w:r>
      <w:r w:rsidRPr="000872B6">
        <w:rPr>
          <w:rFonts w:hAnsi="ＭＳ Ｐゴシック"/>
        </w:rPr>
        <w:t>6</w:t>
      </w:r>
      <w:r w:rsidRPr="000872B6">
        <w:rPr>
          <w:rFonts w:hAnsi="ＭＳ Ｐゴシック" w:hint="eastAsia"/>
        </w:rPr>
        <w:t>）</w:t>
      </w:r>
      <w:r w:rsidRPr="000872B6">
        <w:rPr>
          <w:rFonts w:hAnsi="ＭＳ Ｐゴシック" w:cs="Helvetica"/>
          <w:kern w:val="0"/>
        </w:rPr>
        <w:t>再発後の治療</w:t>
      </w:r>
      <w:r w:rsidR="009C66EC" w:rsidRPr="000872B6">
        <w:rPr>
          <w:rFonts w:hAnsi="ＭＳ Ｐゴシック" w:cs="Helvetica"/>
          <w:kern w:val="0"/>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cs="Helvetica"/>
          <w:kern w:val="0"/>
        </w:rPr>
        <w:t xml:space="preserve"> </w:t>
      </w:r>
      <w:r w:rsidRPr="000872B6">
        <w:rPr>
          <w:rFonts w:hAnsi="ＭＳ Ｐゴシック" w:cs="Helvetica" w:hint="eastAsia"/>
          <w:kern w:val="0"/>
        </w:rPr>
        <w:t>、</w:t>
      </w:r>
      <w:r w:rsidRPr="000872B6">
        <w:rPr>
          <w:rFonts w:hAnsi="ＭＳ Ｐゴシック" w:hint="eastAsia"/>
        </w:rPr>
        <w:t>（</w:t>
      </w:r>
      <w:r w:rsidRPr="000872B6">
        <w:rPr>
          <w:rFonts w:hAnsi="ＭＳ Ｐゴシック"/>
        </w:rPr>
        <w:t>7</w:t>
      </w:r>
      <w:r w:rsidRPr="000872B6">
        <w:rPr>
          <w:rFonts w:hAnsi="ＭＳ Ｐゴシック" w:hint="eastAsia"/>
        </w:rPr>
        <w:t>）</w:t>
      </w:r>
      <w:r w:rsidRPr="000872B6">
        <w:rPr>
          <w:rFonts w:hAnsi="ＭＳ Ｐゴシック" w:cs="Helvetica"/>
          <w:kern w:val="0"/>
        </w:rPr>
        <w:t>再発後</w:t>
      </w:r>
      <w:r w:rsidR="001D22B0" w:rsidRPr="000872B6">
        <w:rPr>
          <w:rFonts w:hAnsi="ＭＳ Ｐゴシック" w:cs="Helvetica"/>
          <w:kern w:val="0"/>
        </w:rPr>
        <w:t>化学療法を行った症例での治療効果</w:t>
      </w:r>
      <w:r w:rsidR="001D22B0" w:rsidRPr="000872B6">
        <w:rPr>
          <w:rFonts w:hAnsi="ＭＳ Ｐゴシック" w:hint="eastAsia"/>
        </w:rPr>
        <w:t>判定</w:t>
      </w:r>
      <w:r w:rsidR="001D22B0" w:rsidRPr="000872B6">
        <w:rPr>
          <w:rFonts w:hAnsi="ＭＳ Ｐゴシック"/>
        </w:rPr>
        <w:t xml:space="preserve"> [</w:t>
      </w:r>
      <w:r w:rsidRPr="000872B6">
        <w:rPr>
          <w:rFonts w:hAnsi="ＭＳ Ｐゴシック" w:hint="eastAsia"/>
        </w:rPr>
        <w:t>項目選択</w:t>
      </w:r>
      <w:r w:rsidRPr="000872B6">
        <w:rPr>
          <w:rFonts w:hAnsi="ＭＳ Ｐゴシック"/>
        </w:rPr>
        <w:t xml:space="preserve">] </w:t>
      </w:r>
      <w:r w:rsidRPr="000872B6">
        <w:rPr>
          <w:rFonts w:hAnsi="ＭＳ Ｐゴシック" w:hint="eastAsia"/>
        </w:rPr>
        <w:t>（寛解例では寛解日を含む）、（</w:t>
      </w:r>
      <w:r w:rsidRPr="000872B6">
        <w:rPr>
          <w:rFonts w:hAnsi="ＭＳ Ｐゴシック"/>
        </w:rPr>
        <w:t>8</w:t>
      </w:r>
      <w:r w:rsidRPr="000872B6">
        <w:rPr>
          <w:rFonts w:hAnsi="ＭＳ Ｐゴシック" w:hint="eastAsia"/>
        </w:rPr>
        <w:t>）</w:t>
      </w:r>
      <w:r w:rsidRPr="000872B6">
        <w:rPr>
          <w:rFonts w:hAnsi="ＭＳ Ｐゴシック" w:cs="Helvetica"/>
          <w:kern w:val="0"/>
        </w:rPr>
        <w:t>再発後</w:t>
      </w:r>
      <w:r w:rsidR="001D22B0" w:rsidRPr="000872B6">
        <w:rPr>
          <w:rFonts w:hAnsi="ＭＳ Ｐゴシック" w:cs="Helvetica"/>
          <w:kern w:val="0"/>
        </w:rPr>
        <w:t>化学療法を行った症例での移植の有無</w:t>
      </w:r>
      <w:r w:rsidR="009C66EC" w:rsidRPr="000872B6">
        <w:rPr>
          <w:rFonts w:hAnsi="ＭＳ Ｐゴシック" w:cs="Helvetica"/>
          <w:kern w:val="0"/>
        </w:rPr>
        <w:t xml:space="preserve"> </w:t>
      </w:r>
      <w:r w:rsidR="001D22B0"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を記載する。</w:t>
      </w:r>
      <w:r w:rsidRPr="000872B6">
        <w:rPr>
          <w:rFonts w:hAnsi="ＭＳ Ｐゴシック" w:cs="Helvetica" w:hint="eastAsia"/>
          <w:kern w:val="0"/>
        </w:rPr>
        <w:t>移植を行った症例では、</w:t>
      </w:r>
      <w:r w:rsidRPr="000872B6">
        <w:rPr>
          <w:rFonts w:hAnsi="ＭＳ Ｐゴシック" w:cs="Helvetica"/>
          <w:kern w:val="0"/>
        </w:rPr>
        <w:t>CRF</w:t>
      </w:r>
      <w:r w:rsidRPr="000872B6">
        <w:rPr>
          <w:rFonts w:hAnsi="ＭＳ Ｐゴシック" w:cs="Helvetica" w:hint="eastAsia"/>
          <w:kern w:val="0"/>
        </w:rPr>
        <w:t>の様式Ⅲを記入すること。</w:t>
      </w:r>
      <w:r w:rsidR="001D22B0" w:rsidRPr="000872B6">
        <w:rPr>
          <w:rFonts w:hAnsi="ＭＳ Ｐゴシック" w:hint="eastAsia"/>
        </w:rPr>
        <w:t>（</w:t>
      </w:r>
      <w:r w:rsidRPr="000872B6">
        <w:rPr>
          <w:rFonts w:hAnsi="ＭＳ Ｐゴシック"/>
        </w:rPr>
        <w:t>9</w:t>
      </w:r>
      <w:r w:rsidRPr="000872B6">
        <w:rPr>
          <w:rFonts w:hAnsi="ＭＳ Ｐゴシック" w:hint="eastAsia"/>
        </w:rPr>
        <w:t>）再々発の有無</w:t>
      </w:r>
      <w:r w:rsidR="009C66EC" w:rsidRPr="000872B6">
        <w:rPr>
          <w:rFonts w:hAnsi="ＭＳ Ｐゴシック"/>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と再々発日を記載する。また、</w:t>
      </w:r>
      <w:r w:rsidRPr="000872B6">
        <w:rPr>
          <w:rFonts w:hAnsi="ＭＳ Ｐゴシック"/>
        </w:rPr>
        <w:t>L-</w:t>
      </w:r>
      <w:r w:rsidRPr="000872B6">
        <w:rPr>
          <w:rFonts w:hAnsi="ＭＳ Ｐゴシック" w:hint="eastAsia"/>
        </w:rPr>
        <w:t>アスパラギナーゼ、</w:t>
      </w:r>
      <w:r w:rsidRPr="000872B6">
        <w:rPr>
          <w:rFonts w:hAnsi="ＭＳ Ｐゴシック" w:cs="Century" w:hint="eastAsia"/>
          <w:szCs w:val="21"/>
        </w:rPr>
        <w:t>リツキシマブ</w:t>
      </w:r>
      <w:r w:rsidRPr="000872B6">
        <w:rPr>
          <w:rFonts w:hAnsi="ＭＳ Ｐゴシック" w:hint="eastAsia"/>
        </w:rPr>
        <w:t>、ネララビン、イマチニブ、ダサチニブ投与の有無を選択する</w:t>
      </w:r>
      <w:r w:rsidR="009C66EC" w:rsidRPr="000872B6">
        <w:rPr>
          <w:rFonts w:hAnsi="ＭＳ Ｐゴシック"/>
        </w:rPr>
        <w:t xml:space="preserve"> </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。その他の新規薬剤投与の有無</w:t>
      </w:r>
      <w:r w:rsidRPr="000872B6">
        <w:rPr>
          <w:rFonts w:hAnsi="ＭＳ Ｐゴシック"/>
        </w:rPr>
        <w:t>[</w:t>
      </w:r>
      <w:r w:rsidRPr="000872B6">
        <w:rPr>
          <w:rFonts w:hAnsi="ＭＳ Ｐゴシック" w:hint="eastAsia"/>
        </w:rPr>
        <w:t>項目選択と内容記載</w:t>
      </w:r>
      <w:r w:rsidRPr="000872B6">
        <w:rPr>
          <w:rFonts w:hAnsi="ＭＳ Ｐゴシック"/>
        </w:rPr>
        <w:t>]</w:t>
      </w:r>
      <w:r w:rsidRPr="000872B6">
        <w:rPr>
          <w:rFonts w:hAnsi="ＭＳ Ｐゴシック" w:hint="eastAsia"/>
        </w:rPr>
        <w:t>を記入する。</w:t>
      </w:r>
    </w:p>
    <w:p w14:paraId="015C328C" w14:textId="77777777" w:rsidR="002B7373" w:rsidRPr="000872B6" w:rsidRDefault="002B7373">
      <w:pPr>
        <w:ind w:firstLine="200"/>
        <w:rPr>
          <w:rFonts w:hAnsi="ＭＳ Ｐゴシック"/>
        </w:rPr>
      </w:pPr>
    </w:p>
    <w:p w14:paraId="490BD3FD" w14:textId="77777777" w:rsidR="002B7373" w:rsidRPr="000872B6" w:rsidRDefault="001D22B0">
      <w:pPr>
        <w:pStyle w:val="2"/>
        <w:ind w:firstLine="200"/>
        <w:rPr>
          <w:rFonts w:ascii="ＭＳ Ｐゴシック" w:eastAsia="ＭＳ Ｐゴシック" w:hAnsi="ＭＳ Ｐゴシック"/>
        </w:rPr>
      </w:pPr>
      <w:bookmarkStart w:id="55" w:name="_Toc180741886"/>
      <w:bookmarkStart w:id="56" w:name="_Toc181434083"/>
      <w:bookmarkStart w:id="57" w:name="_Toc200682740"/>
      <w:r w:rsidRPr="000872B6">
        <w:rPr>
          <w:rFonts w:ascii="ＭＳ Ｐゴシック" w:eastAsia="ＭＳ Ｐゴシック" w:hAnsi="ＭＳ Ｐゴシック"/>
        </w:rPr>
        <w:t>7.3</w:t>
      </w:r>
      <w:r w:rsidR="00DF20C2" w:rsidRPr="000872B6">
        <w:rPr>
          <w:rFonts w:ascii="ＭＳ Ｐゴシック" w:eastAsia="ＭＳ Ｐゴシック" w:hAnsi="ＭＳ Ｐゴシック" w:hint="eastAsia"/>
        </w:rPr>
        <w:t xml:space="preserve">　造血幹細胞移植に関して収集されるデータ</w:t>
      </w:r>
      <w:bookmarkEnd w:id="55"/>
      <w:bookmarkEnd w:id="56"/>
      <w:bookmarkEnd w:id="57"/>
    </w:p>
    <w:p w14:paraId="65D0746A" w14:textId="77777777" w:rsidR="002B7373" w:rsidRPr="000872B6" w:rsidRDefault="00DF20C2">
      <w:pPr>
        <w:ind w:firstLine="200"/>
        <w:rPr>
          <w:rFonts w:hAnsi="ＭＳ Ｐゴシック"/>
          <w:strike/>
        </w:rPr>
      </w:pPr>
      <w:r w:rsidRPr="000872B6">
        <w:rPr>
          <w:rFonts w:hAnsi="ＭＳ Ｐゴシック" w:hint="eastAsia"/>
        </w:rPr>
        <w:t>造血幹細胞移植については、</w:t>
      </w:r>
    </w:p>
    <w:p w14:paraId="090EF435" w14:textId="77777777" w:rsidR="002B7373" w:rsidRPr="000872B6" w:rsidRDefault="001D22B0">
      <w:pPr>
        <w:ind w:firstLine="200"/>
        <w:rPr>
          <w:rFonts w:hAnsi="ＭＳ Ｐゴシック"/>
        </w:rPr>
      </w:pPr>
      <w:r w:rsidRPr="000872B6">
        <w:rPr>
          <w:rFonts w:hAnsi="ＭＳ Ｐゴシック" w:hint="eastAsia"/>
        </w:rPr>
        <w:t>（</w:t>
      </w:r>
      <w:r w:rsidRPr="000872B6">
        <w:rPr>
          <w:rFonts w:hAnsi="ＭＳ Ｐゴシック"/>
        </w:rPr>
        <w:t>1</w:t>
      </w:r>
      <w:r w:rsidR="00DF20C2" w:rsidRPr="000872B6">
        <w:rPr>
          <w:rFonts w:hAnsi="ＭＳ Ｐゴシック" w:hint="eastAsia"/>
        </w:rPr>
        <w:t>）実施の有無</w:t>
      </w:r>
      <w:r w:rsidR="00DF20C2" w:rsidRPr="000872B6">
        <w:rPr>
          <w:rFonts w:hAnsi="ＭＳ Ｐゴシック"/>
        </w:rPr>
        <w:t xml:space="preserve"> [</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と実施日、（</w:t>
      </w:r>
      <w:r w:rsidR="00DF20C2" w:rsidRPr="000872B6">
        <w:rPr>
          <w:rFonts w:hAnsi="ＭＳ Ｐゴシック"/>
        </w:rPr>
        <w:t>2</w:t>
      </w:r>
      <w:r w:rsidR="00DF20C2" w:rsidRPr="000872B6">
        <w:rPr>
          <w:rFonts w:hAnsi="ＭＳ Ｐゴシック" w:hint="eastAsia"/>
        </w:rPr>
        <w:t>）移植時期</w:t>
      </w:r>
      <w:r w:rsidR="00DF20C2" w:rsidRPr="000872B6">
        <w:rPr>
          <w:rFonts w:hAnsi="ＭＳ Ｐゴシック"/>
        </w:rPr>
        <w:t xml:space="preserve"> [</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3</w:t>
      </w:r>
      <w:r w:rsidR="00DF20C2" w:rsidRPr="000872B6">
        <w:rPr>
          <w:rFonts w:hAnsi="ＭＳ Ｐゴシック" w:hint="eastAsia"/>
        </w:rPr>
        <w:t>）移植前の</w:t>
      </w:r>
      <w:r w:rsidR="00DF20C2" w:rsidRPr="000872B6">
        <w:rPr>
          <w:rFonts w:hAnsi="ＭＳ Ｐゴシック"/>
        </w:rPr>
        <w:t>MRD</w:t>
      </w:r>
      <w:r w:rsidR="00DF20C2" w:rsidRPr="000872B6">
        <w:rPr>
          <w:rFonts w:hAnsi="ＭＳ Ｐゴシック" w:hint="eastAsia"/>
        </w:rPr>
        <w:t>の有無</w:t>
      </w:r>
      <w:r w:rsidR="00DF20C2" w:rsidRPr="000872B6">
        <w:rPr>
          <w:rFonts w:hAnsi="ＭＳ Ｐゴシック"/>
        </w:rPr>
        <w:t>[</w:t>
      </w:r>
      <w:r w:rsidR="00DF20C2" w:rsidRPr="000872B6">
        <w:rPr>
          <w:rFonts w:hAnsi="ＭＳ Ｐゴシック" w:hint="eastAsia"/>
        </w:rPr>
        <w:t>項目選択と内容記載</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4</w:t>
      </w:r>
      <w:r w:rsidR="00DF20C2" w:rsidRPr="000872B6">
        <w:rPr>
          <w:rFonts w:hAnsi="ＭＳ Ｐゴシック" w:hint="eastAsia"/>
        </w:rPr>
        <w:t>）移植の種類</w:t>
      </w:r>
      <w:r w:rsidR="00DF20C2" w:rsidRPr="000872B6">
        <w:rPr>
          <w:rFonts w:hAnsi="ＭＳ Ｐゴシック"/>
        </w:rPr>
        <w:t xml:space="preserve"> [</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5</w:t>
      </w:r>
      <w:r w:rsidR="00DF20C2" w:rsidRPr="000872B6">
        <w:rPr>
          <w:rFonts w:hAnsi="ＭＳ Ｐゴシック" w:hint="eastAsia"/>
        </w:rPr>
        <w:t>）幹細胞源</w:t>
      </w:r>
      <w:r w:rsidR="00DF20C2" w:rsidRPr="000872B6">
        <w:rPr>
          <w:rFonts w:hAnsi="ＭＳ Ｐゴシック"/>
        </w:rPr>
        <w:t xml:space="preserve"> [</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6</w:t>
      </w:r>
      <w:r w:rsidR="00DF20C2" w:rsidRPr="000872B6">
        <w:rPr>
          <w:rFonts w:hAnsi="ＭＳ Ｐゴシック" w:hint="eastAsia"/>
        </w:rPr>
        <w:t>）</w:t>
      </w:r>
      <w:r w:rsidR="00DF20C2" w:rsidRPr="000872B6">
        <w:rPr>
          <w:rFonts w:hAnsi="ＭＳ Ｐゴシック"/>
        </w:rPr>
        <w:t>HLA</w:t>
      </w:r>
      <w:r w:rsidR="00DF20C2" w:rsidRPr="000872B6">
        <w:rPr>
          <w:rFonts w:hAnsi="ＭＳ Ｐゴシック" w:hint="eastAsia"/>
        </w:rPr>
        <w:t>一致度</w:t>
      </w:r>
      <w:r w:rsidR="00DF20C2" w:rsidRPr="000872B6">
        <w:rPr>
          <w:rFonts w:hAnsi="ＭＳ Ｐゴシック"/>
        </w:rPr>
        <w:t xml:space="preserve"> [</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7</w:t>
      </w:r>
      <w:r w:rsidR="00DF20C2" w:rsidRPr="000872B6">
        <w:rPr>
          <w:rFonts w:hAnsi="ＭＳ Ｐゴシック" w:hint="eastAsia"/>
        </w:rPr>
        <w:t xml:space="preserve">）前処置　</w:t>
      </w:r>
      <w:r w:rsidR="00DF20C2" w:rsidRPr="000872B6">
        <w:rPr>
          <w:rFonts w:hAnsi="ＭＳ Ｐゴシック"/>
        </w:rPr>
        <w:t>[</w:t>
      </w:r>
      <w:r w:rsidR="00DF20C2" w:rsidRPr="000872B6">
        <w:rPr>
          <w:rFonts w:hAnsi="ＭＳ Ｐゴシック" w:hint="eastAsia"/>
        </w:rPr>
        <w:t>項目選択と内容記載</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8</w:t>
      </w:r>
      <w:r w:rsidR="00DF20C2" w:rsidRPr="000872B6">
        <w:rPr>
          <w:rFonts w:hAnsi="ＭＳ Ｐゴシック" w:hint="eastAsia"/>
        </w:rPr>
        <w:t>）</w:t>
      </w:r>
      <w:r w:rsidR="00DF20C2" w:rsidRPr="000872B6">
        <w:rPr>
          <w:rFonts w:hAnsi="ＭＳ Ｐゴシック"/>
        </w:rPr>
        <w:t>GVHD</w:t>
      </w:r>
      <w:r w:rsidR="00DF20C2" w:rsidRPr="000872B6">
        <w:rPr>
          <w:rFonts w:hAnsi="ＭＳ Ｐゴシック" w:hint="eastAsia"/>
        </w:rPr>
        <w:t>予防</w:t>
      </w:r>
      <w:r w:rsidR="00DF20C2" w:rsidRPr="000872B6">
        <w:rPr>
          <w:rFonts w:hAnsi="ＭＳ Ｐゴシック"/>
        </w:rPr>
        <w:t>[</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9</w:t>
      </w:r>
      <w:r w:rsidR="00DF20C2" w:rsidRPr="000872B6">
        <w:rPr>
          <w:rFonts w:hAnsi="ＭＳ Ｐゴシック" w:hint="eastAsia"/>
        </w:rPr>
        <w:t>）生着の有無</w:t>
      </w:r>
      <w:r w:rsidR="009C66EC" w:rsidRPr="000872B6">
        <w:rPr>
          <w:rFonts w:hAnsi="ＭＳ Ｐゴシック"/>
        </w:rPr>
        <w:t xml:space="preserve"> </w:t>
      </w:r>
      <w:r w:rsidR="00DF20C2" w:rsidRPr="000872B6">
        <w:rPr>
          <w:rFonts w:hAnsi="ＭＳ Ｐゴシック"/>
        </w:rPr>
        <w:t>[</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10</w:t>
      </w:r>
      <w:r w:rsidR="00DF20C2" w:rsidRPr="000872B6">
        <w:rPr>
          <w:rFonts w:hAnsi="ＭＳ Ｐゴシック" w:hint="eastAsia"/>
        </w:rPr>
        <w:t>）急性</w:t>
      </w:r>
      <w:r w:rsidR="00DF20C2" w:rsidRPr="000872B6">
        <w:rPr>
          <w:rFonts w:hAnsi="ＭＳ Ｐゴシック"/>
        </w:rPr>
        <w:t>GVHD</w:t>
      </w:r>
      <w:r w:rsidR="00DF20C2" w:rsidRPr="000872B6">
        <w:rPr>
          <w:rFonts w:hAnsi="ＭＳ Ｐゴシック" w:hint="eastAsia"/>
        </w:rPr>
        <w:t>の有無</w:t>
      </w:r>
      <w:r w:rsidR="009C66EC" w:rsidRPr="000872B6">
        <w:rPr>
          <w:rFonts w:hAnsi="ＭＳ Ｐゴシック"/>
        </w:rPr>
        <w:t xml:space="preserve"> </w:t>
      </w:r>
      <w:r w:rsidR="00DF20C2" w:rsidRPr="000872B6">
        <w:rPr>
          <w:rFonts w:hAnsi="ＭＳ Ｐゴシック"/>
        </w:rPr>
        <w:t>[</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11</w:t>
      </w:r>
      <w:r w:rsidR="00DF20C2" w:rsidRPr="000872B6">
        <w:rPr>
          <w:rFonts w:hAnsi="ＭＳ Ｐゴシック" w:hint="eastAsia"/>
        </w:rPr>
        <w:t>）移植後</w:t>
      </w:r>
      <w:r w:rsidR="00DF20C2" w:rsidRPr="000872B6">
        <w:rPr>
          <w:rFonts w:hAnsi="ＭＳ Ｐゴシック"/>
        </w:rPr>
        <w:t>100</w:t>
      </w:r>
      <w:r w:rsidR="00DF20C2" w:rsidRPr="000872B6">
        <w:rPr>
          <w:rFonts w:hAnsi="ＭＳ Ｐゴシック" w:hint="eastAsia"/>
        </w:rPr>
        <w:t>日生存の有無</w:t>
      </w:r>
      <w:r w:rsidR="009C66EC" w:rsidRPr="000872B6">
        <w:rPr>
          <w:rFonts w:hAnsi="ＭＳ Ｐゴシック"/>
        </w:rPr>
        <w:t xml:space="preserve"> </w:t>
      </w:r>
      <w:r w:rsidR="00DF20C2" w:rsidRPr="000872B6">
        <w:rPr>
          <w:rFonts w:hAnsi="ＭＳ Ｐゴシック"/>
        </w:rPr>
        <w:t>[</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12</w:t>
      </w:r>
      <w:r w:rsidR="00DF20C2" w:rsidRPr="000872B6">
        <w:rPr>
          <w:rFonts w:hAnsi="ＭＳ Ｐゴシック" w:hint="eastAsia"/>
        </w:rPr>
        <w:t>）慢性</w:t>
      </w:r>
      <w:r w:rsidR="00DF20C2" w:rsidRPr="000872B6">
        <w:rPr>
          <w:rFonts w:hAnsi="ＭＳ Ｐゴシック"/>
        </w:rPr>
        <w:t>GVHD</w:t>
      </w:r>
      <w:r w:rsidR="00DF20C2" w:rsidRPr="000872B6">
        <w:rPr>
          <w:rFonts w:hAnsi="ＭＳ Ｐゴシック" w:hint="eastAsia"/>
        </w:rPr>
        <w:t>の有無</w:t>
      </w:r>
      <w:r w:rsidR="009C66EC" w:rsidRPr="000872B6">
        <w:rPr>
          <w:rFonts w:hAnsi="ＭＳ Ｐゴシック"/>
        </w:rPr>
        <w:t xml:space="preserve"> </w:t>
      </w:r>
      <w:r w:rsidR="00DF20C2" w:rsidRPr="000872B6">
        <w:rPr>
          <w:rFonts w:hAnsi="ＭＳ Ｐゴシック"/>
        </w:rPr>
        <w:t>[</w:t>
      </w:r>
      <w:r w:rsidR="00DF20C2" w:rsidRPr="000872B6">
        <w:rPr>
          <w:rFonts w:hAnsi="ＭＳ Ｐゴシック" w:hint="eastAsia"/>
        </w:rPr>
        <w:t>項目選択</w:t>
      </w:r>
      <w:r w:rsidR="00DF20C2" w:rsidRPr="000872B6">
        <w:rPr>
          <w:rFonts w:hAnsi="ＭＳ Ｐゴシック"/>
        </w:rPr>
        <w:t>]</w:t>
      </w:r>
      <w:r w:rsidR="00DF20C2" w:rsidRPr="000872B6">
        <w:rPr>
          <w:rFonts w:hAnsi="ＭＳ Ｐゴシック" w:hint="eastAsia"/>
        </w:rPr>
        <w:t>、（</w:t>
      </w:r>
      <w:r w:rsidR="00DF20C2" w:rsidRPr="000872B6">
        <w:rPr>
          <w:rFonts w:hAnsi="ＭＳ Ｐゴシック"/>
        </w:rPr>
        <w:t>13</w:t>
      </w:r>
      <w:r w:rsidR="00DF20C2" w:rsidRPr="000872B6">
        <w:rPr>
          <w:rFonts w:hAnsi="ＭＳ Ｐゴシック" w:hint="eastAsia"/>
        </w:rPr>
        <w:t>）移植後再発の有無</w:t>
      </w:r>
      <w:r w:rsidR="009C66EC" w:rsidRPr="000872B6">
        <w:rPr>
          <w:rFonts w:hAnsi="ＭＳ Ｐゴシック"/>
        </w:rPr>
        <w:t xml:space="preserve"> </w:t>
      </w:r>
      <w:r w:rsidR="00DF20C2" w:rsidRPr="000872B6">
        <w:rPr>
          <w:rFonts w:hAnsi="ＭＳ Ｐゴシック"/>
        </w:rPr>
        <w:t>[</w:t>
      </w:r>
      <w:r w:rsidR="00DF20C2" w:rsidRPr="000872B6">
        <w:rPr>
          <w:rFonts w:hAnsi="ＭＳ Ｐゴシック" w:hint="eastAsia"/>
        </w:rPr>
        <w:t>項目選択と内容記載</w:t>
      </w:r>
      <w:r w:rsidR="00DF20C2" w:rsidRPr="000872B6">
        <w:rPr>
          <w:rFonts w:hAnsi="ＭＳ Ｐゴシック"/>
        </w:rPr>
        <w:t>]</w:t>
      </w:r>
      <w:r w:rsidR="00DF20C2" w:rsidRPr="000872B6">
        <w:rPr>
          <w:rFonts w:hAnsi="ＭＳ Ｐゴシック" w:hint="eastAsia"/>
        </w:rPr>
        <w:t>と再発日、（</w:t>
      </w:r>
      <w:r w:rsidR="00DF20C2" w:rsidRPr="000872B6">
        <w:rPr>
          <w:rFonts w:hAnsi="ＭＳ Ｐゴシック"/>
        </w:rPr>
        <w:t>14</w:t>
      </w:r>
      <w:r w:rsidR="00DF20C2" w:rsidRPr="000872B6">
        <w:rPr>
          <w:rFonts w:hAnsi="ＭＳ Ｐゴシック" w:hint="eastAsia"/>
        </w:rPr>
        <w:t>）</w:t>
      </w:r>
      <w:r w:rsidR="00DF20C2" w:rsidRPr="000872B6">
        <w:rPr>
          <w:rFonts w:hAnsi="ＭＳ Ｐゴシック" w:hint="eastAsia"/>
          <w:lang w:eastAsia="zh-CN"/>
        </w:rPr>
        <w:t>日本造血細胞移植学会一元管理番号を含む</w:t>
      </w:r>
      <w:r w:rsidR="00DF20C2" w:rsidRPr="000872B6">
        <w:rPr>
          <w:rFonts w:hAnsi="ＭＳ Ｐゴシック" w:hint="eastAsia"/>
        </w:rPr>
        <w:t>日本造血細胞移植学会全国調査（</w:t>
      </w:r>
      <w:r w:rsidR="00DF20C2" w:rsidRPr="000872B6">
        <w:rPr>
          <w:rFonts w:hAnsi="ＭＳ Ｐゴシック"/>
        </w:rPr>
        <w:t>TRUMP</w:t>
      </w:r>
      <w:r w:rsidR="00DF20C2" w:rsidRPr="000872B6">
        <w:rPr>
          <w:rFonts w:hAnsi="ＭＳ Ｐゴシック" w:hint="eastAsia"/>
        </w:rPr>
        <w:t>）調査項目</w:t>
      </w:r>
      <w:r w:rsidR="00F01334" w:rsidRPr="000872B6">
        <w:rPr>
          <w:rFonts w:hAnsi="ＭＳ Ｐゴシック"/>
        </w:rPr>
        <w:t>[16</w:t>
      </w:r>
      <w:r w:rsidR="00DF20C2" w:rsidRPr="000872B6">
        <w:rPr>
          <w:rFonts w:hAnsi="ＭＳ Ｐゴシック"/>
        </w:rPr>
        <w:t>, 17</w:t>
      </w:r>
      <w:r w:rsidR="00F01334" w:rsidRPr="000872B6">
        <w:rPr>
          <w:rFonts w:hAnsi="ＭＳ Ｐゴシック"/>
        </w:rPr>
        <w:t>]</w:t>
      </w:r>
      <w:r w:rsidR="00DF20C2" w:rsidRPr="000872B6">
        <w:rPr>
          <w:rFonts w:hAnsi="ＭＳ Ｐゴシック" w:hint="eastAsia"/>
        </w:rPr>
        <w:t>に</w:t>
      </w:r>
      <w:r w:rsidRPr="000872B6">
        <w:rPr>
          <w:rFonts w:hAnsi="ＭＳ Ｐゴシック" w:hint="eastAsia"/>
        </w:rPr>
        <w:t>ついての情報を収集する。</w:t>
      </w:r>
    </w:p>
    <w:p w14:paraId="1DBB45BC" w14:textId="77777777" w:rsidR="002B7373" w:rsidRPr="000872B6" w:rsidRDefault="002B7373">
      <w:pPr>
        <w:ind w:firstLine="200"/>
        <w:rPr>
          <w:rFonts w:hAnsi="ＭＳ Ｐゴシック"/>
        </w:rPr>
      </w:pPr>
    </w:p>
    <w:p w14:paraId="346F04C8" w14:textId="77777777" w:rsidR="002B7373" w:rsidRPr="000872B6" w:rsidRDefault="00DF20C2">
      <w:pPr>
        <w:pStyle w:val="2"/>
        <w:ind w:firstLine="200"/>
        <w:rPr>
          <w:rFonts w:ascii="ＭＳ Ｐゴシック" w:eastAsia="ＭＳ Ｐゴシック" w:hAnsi="ＭＳ Ｐゴシック"/>
        </w:rPr>
      </w:pPr>
      <w:bookmarkStart w:id="58" w:name="_Toc180741887"/>
      <w:bookmarkStart w:id="59" w:name="_Toc181434084"/>
      <w:bookmarkStart w:id="60" w:name="_Toc200682741"/>
      <w:r w:rsidRPr="000872B6">
        <w:rPr>
          <w:rFonts w:ascii="ＭＳ Ｐゴシック" w:eastAsia="ＭＳ Ｐゴシック" w:hAnsi="ＭＳ Ｐゴシック"/>
        </w:rPr>
        <w:t>7.4</w:t>
      </w:r>
      <w:r w:rsidRPr="000872B6">
        <w:rPr>
          <w:rFonts w:ascii="ＭＳ Ｐゴシック" w:eastAsia="ＭＳ Ｐゴシック" w:hAnsi="ＭＳ Ｐゴシック" w:hint="eastAsia"/>
        </w:rPr>
        <w:t xml:space="preserve">　予後に関して収集されるデータ</w:t>
      </w:r>
      <w:bookmarkEnd w:id="58"/>
      <w:bookmarkEnd w:id="59"/>
      <w:bookmarkEnd w:id="60"/>
    </w:p>
    <w:p w14:paraId="22172B13" w14:textId="77777777" w:rsidR="002B7373" w:rsidRPr="000872B6" w:rsidRDefault="00DF20C2">
      <w:pPr>
        <w:ind w:firstLine="200"/>
        <w:rPr>
          <w:rFonts w:hAnsi="ＭＳ Ｐゴシック"/>
        </w:rPr>
      </w:pPr>
      <w:r w:rsidRPr="000872B6">
        <w:rPr>
          <w:rFonts w:hAnsi="ＭＳ Ｐゴシック" w:hint="eastAsia"/>
        </w:rPr>
        <w:t>予後に関しては、</w:t>
      </w:r>
    </w:p>
    <w:p w14:paraId="6DDC3724"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）生死、（</w:t>
      </w:r>
      <w:r w:rsidRPr="000872B6">
        <w:rPr>
          <w:rFonts w:hAnsi="ＭＳ Ｐゴシック"/>
        </w:rPr>
        <w:t>2</w:t>
      </w:r>
      <w:r w:rsidRPr="000872B6">
        <w:rPr>
          <w:rFonts w:hAnsi="ＭＳ Ｐゴシック" w:hint="eastAsia"/>
        </w:rPr>
        <w:t>）最終確認日（死亡日）、（</w:t>
      </w:r>
      <w:r w:rsidRPr="000872B6">
        <w:rPr>
          <w:rFonts w:hAnsi="ＭＳ Ｐゴシック"/>
        </w:rPr>
        <w:t>3</w:t>
      </w:r>
      <w:r w:rsidRPr="000872B6">
        <w:rPr>
          <w:rFonts w:hAnsi="ＭＳ Ｐゴシック" w:hint="eastAsia"/>
        </w:rPr>
        <w:t>）最終確認日での寛解状態</w:t>
      </w:r>
      <w:r w:rsidRPr="000872B6">
        <w:rPr>
          <w:rFonts w:hAnsi="ＭＳ Ｐゴシック"/>
        </w:rPr>
        <w:t xml:space="preserve"> [</w:t>
      </w:r>
      <w:r w:rsidRPr="000872B6">
        <w:rPr>
          <w:rFonts w:hAnsi="ＭＳ Ｐゴシック" w:hint="eastAsia"/>
        </w:rPr>
        <w:t>項目選択</w:t>
      </w:r>
      <w:r w:rsidRPr="000872B6">
        <w:rPr>
          <w:rFonts w:hAnsi="ＭＳ Ｐゴシック"/>
        </w:rPr>
        <w:t xml:space="preserve">] </w:t>
      </w:r>
      <w:r w:rsidRPr="000872B6">
        <w:rPr>
          <w:rFonts w:hAnsi="ＭＳ Ｐゴシック" w:hint="eastAsia"/>
        </w:rPr>
        <w:t>、（</w:t>
      </w:r>
      <w:r w:rsidRPr="000872B6">
        <w:rPr>
          <w:rFonts w:hAnsi="ＭＳ Ｐゴシック"/>
        </w:rPr>
        <w:t>4</w:t>
      </w:r>
      <w:r w:rsidRPr="000872B6">
        <w:rPr>
          <w:rFonts w:hAnsi="ＭＳ Ｐゴシック" w:hint="eastAsia"/>
        </w:rPr>
        <w:t>）死因</w:t>
      </w:r>
      <w:r w:rsidRPr="000872B6">
        <w:rPr>
          <w:rFonts w:hAnsi="ＭＳ Ｐゴシック"/>
        </w:rPr>
        <w:t>[</w:t>
      </w:r>
      <w:r w:rsidRPr="000872B6">
        <w:rPr>
          <w:rFonts w:hAnsi="ＭＳ Ｐゴシック" w:hint="eastAsia"/>
        </w:rPr>
        <w:t>項目選択</w:t>
      </w:r>
      <w:r w:rsidRPr="000872B6">
        <w:rPr>
          <w:rFonts w:hAnsi="ＭＳ Ｐゴシック"/>
        </w:rPr>
        <w:t>]</w:t>
      </w:r>
      <w:r w:rsidRPr="000872B6">
        <w:rPr>
          <w:rFonts w:hAnsi="ＭＳ Ｐゴシック" w:hint="eastAsia"/>
        </w:rPr>
        <w:t>についての情報を収集する。</w:t>
      </w:r>
    </w:p>
    <w:p w14:paraId="343C459B" w14:textId="77777777" w:rsidR="002B7373" w:rsidRPr="000872B6" w:rsidRDefault="002B7373">
      <w:pPr>
        <w:ind w:firstLine="200"/>
        <w:rPr>
          <w:rFonts w:hAnsi="ＭＳ Ｐゴシック"/>
        </w:rPr>
      </w:pPr>
    </w:p>
    <w:p w14:paraId="074729F2" w14:textId="77777777" w:rsidR="002B7373" w:rsidRPr="000872B6" w:rsidRDefault="00DF20C2" w:rsidP="002B7373">
      <w:pPr>
        <w:pStyle w:val="2"/>
        <w:ind w:firstLine="240"/>
        <w:rPr>
          <w:rFonts w:ascii="ＭＳ Ｐゴシック" w:eastAsia="ＭＳ Ｐゴシック" w:hAnsi="ＭＳ Ｐゴシック"/>
        </w:rPr>
      </w:pPr>
      <w:bookmarkStart w:id="61" w:name="_Toc200682742"/>
      <w:r w:rsidRPr="000872B6">
        <w:rPr>
          <w:rFonts w:ascii="ＭＳ Ｐゴシック" w:eastAsia="ＭＳ Ｐゴシック" w:hAnsi="ＭＳ Ｐゴシック"/>
          <w:sz w:val="24"/>
        </w:rPr>
        <w:t>7.5</w:t>
      </w:r>
      <w:bookmarkStart w:id="62" w:name="_Toc123301370"/>
      <w:r w:rsidRPr="000872B6">
        <w:rPr>
          <w:rFonts w:ascii="ＭＳ Ｐゴシック" w:eastAsia="ＭＳ Ｐゴシック" w:hAnsi="ＭＳ Ｐゴシック" w:hint="eastAsia"/>
        </w:rPr>
        <w:t xml:space="preserve">　</w:t>
      </w:r>
      <w:r w:rsidR="00DA0302" w:rsidRPr="000872B6">
        <w:rPr>
          <w:rFonts w:ascii="ＭＳ Ｐゴシック" w:eastAsia="ＭＳ Ｐゴシック" w:hAnsi="ＭＳ Ｐゴシック" w:hint="eastAsia"/>
        </w:rPr>
        <w:t>日本造血細胞移植学会への登録</w:t>
      </w:r>
      <w:bookmarkEnd w:id="61"/>
      <w:bookmarkEnd w:id="62"/>
    </w:p>
    <w:p w14:paraId="5020EC33" w14:textId="77777777" w:rsidR="00F32287" w:rsidRPr="000872B6" w:rsidRDefault="00DF20C2">
      <w:pPr>
        <w:numPr>
          <w:ilvl w:val="0"/>
          <w:numId w:val="10"/>
        </w:numPr>
        <w:ind w:firstLineChars="0"/>
      </w:pPr>
      <w:r w:rsidRPr="000872B6">
        <w:rPr>
          <w:rFonts w:hint="eastAsia"/>
        </w:rPr>
        <w:t>造血幹細胞移植が実施された場合、日本造血細胞移植学会</w:t>
      </w:r>
      <w:r w:rsidR="00B6535D">
        <w:fldChar w:fldCharType="begin"/>
      </w:r>
      <w:r w:rsidR="00B6535D">
        <w:instrText xml:space="preserve"> HYPERLINK "http://www.jshct.com/" </w:instrText>
      </w:r>
      <w:r w:rsidR="00B6535D">
        <w:fldChar w:fldCharType="separate"/>
      </w:r>
      <w:r w:rsidRPr="000872B6">
        <w:rPr>
          <w:rFonts w:hint="eastAsia"/>
        </w:rPr>
        <w:t>（</w:t>
      </w:r>
      <w:r w:rsidRPr="000872B6">
        <w:t>http://www.jshct.com/</w:t>
      </w:r>
      <w:r w:rsidR="00B6535D">
        <w:fldChar w:fldCharType="end"/>
      </w:r>
      <w:r w:rsidRPr="000872B6">
        <w:rPr>
          <w:rFonts w:hint="eastAsia"/>
        </w:rPr>
        <w:t>）で行われている「造血細胞移植医療の全国調査」</w:t>
      </w:r>
      <w:r w:rsidR="002F6B02">
        <w:fldChar w:fldCharType="begin"/>
      </w:r>
      <w:r w:rsidR="002F6B02">
        <w:instrText xml:space="preserve"> HYPERLINK "http://www.jshct.com/datacenter/" </w:instrText>
      </w:r>
      <w:r w:rsidR="002F6B02">
        <w:fldChar w:fldCharType="separate"/>
      </w:r>
      <w:r w:rsidRPr="000872B6">
        <w:rPr>
          <w:rFonts w:hint="eastAsia"/>
        </w:rPr>
        <w:t>（</w:t>
      </w:r>
      <w:r w:rsidRPr="000872B6">
        <w:t>http://www.jshct.com/datacenter/</w:t>
      </w:r>
      <w:r w:rsidR="002F6B02">
        <w:fldChar w:fldCharType="end"/>
      </w:r>
      <w:r w:rsidRPr="000872B6">
        <w:rPr>
          <w:rFonts w:hint="eastAsia"/>
        </w:rPr>
        <w:t>）につき、全国調査計画書に従い、移植症例登録を行う。</w:t>
      </w:r>
    </w:p>
    <w:p w14:paraId="1A123EB7" w14:textId="77777777" w:rsidR="00F32287" w:rsidRPr="000872B6" w:rsidRDefault="00DF20C2">
      <w:pPr>
        <w:numPr>
          <w:ilvl w:val="0"/>
          <w:numId w:val="10"/>
        </w:numPr>
        <w:ind w:firstLineChars="0"/>
        <w:rPr>
          <w:rFonts w:hAnsi="ＭＳ Ｐゴシック"/>
        </w:rPr>
      </w:pPr>
      <w:r w:rsidRPr="000872B6">
        <w:rPr>
          <w:rFonts w:hAnsi="ＭＳ Ｐゴシック" w:hint="eastAsia"/>
        </w:rPr>
        <w:t>日本造血細胞移植学会の全国調査計画書に従い移植症例登録後、一元管理番号および移植日を</w:t>
      </w:r>
      <w:r w:rsidRPr="000872B6">
        <w:rPr>
          <w:rFonts w:hAnsi="ＭＳ Ｐゴシック"/>
        </w:rPr>
        <w:t>CRF</w:t>
      </w:r>
      <w:r w:rsidRPr="000872B6">
        <w:rPr>
          <w:rFonts w:hAnsi="ＭＳ Ｐゴシック" w:hint="eastAsia"/>
        </w:rPr>
        <w:t>に記載する。</w:t>
      </w:r>
    </w:p>
    <w:p w14:paraId="48FCB252" w14:textId="77777777" w:rsidR="00F32287" w:rsidRPr="000872B6" w:rsidRDefault="00DF20C2">
      <w:pPr>
        <w:numPr>
          <w:ilvl w:val="0"/>
          <w:numId w:val="10"/>
        </w:numPr>
        <w:ind w:firstLineChars="0"/>
        <w:rPr>
          <w:rFonts w:hAnsi="ＭＳ Ｐゴシック"/>
        </w:rPr>
      </w:pPr>
      <w:r w:rsidRPr="000872B6">
        <w:rPr>
          <w:rFonts w:hAnsi="ＭＳ Ｐゴシック" w:hint="eastAsia"/>
        </w:rPr>
        <w:t>日本造血細胞移植学会登録データより、本試験で収集される移植関連情報のうち、日本造血細胞移植学会登録データより参照可能な項目について、一元管理番号による匿名化の上、日本造血細胞移植学会データセンターより情報情報の提供を受ける。</w:t>
      </w:r>
    </w:p>
    <w:p w14:paraId="2151C457" w14:textId="77777777" w:rsidR="002B7373" w:rsidRPr="000872B6" w:rsidRDefault="002B7373">
      <w:pPr>
        <w:ind w:firstLine="200"/>
        <w:rPr>
          <w:rFonts w:hAnsi="ＭＳ Ｐゴシック"/>
        </w:rPr>
      </w:pPr>
    </w:p>
    <w:p w14:paraId="58E5FB32" w14:textId="77777777" w:rsidR="002B7373" w:rsidRPr="000872B6" w:rsidRDefault="00DF20C2" w:rsidP="002B7373">
      <w:pPr>
        <w:pStyle w:val="2"/>
        <w:ind w:firstLine="240"/>
        <w:rPr>
          <w:rFonts w:ascii="ＭＳ Ｐゴシック" w:eastAsia="ＭＳ Ｐゴシック" w:hAnsi="ＭＳ Ｐゴシック"/>
          <w:sz w:val="24"/>
        </w:rPr>
      </w:pPr>
      <w:bookmarkStart w:id="63" w:name="_Toc180741888"/>
      <w:bookmarkStart w:id="64" w:name="_Toc181434085"/>
      <w:bookmarkStart w:id="65" w:name="_Toc200682743"/>
      <w:r w:rsidRPr="000872B6">
        <w:rPr>
          <w:rFonts w:ascii="ＭＳ Ｐゴシック" w:eastAsia="ＭＳ Ｐゴシック" w:hAnsi="ＭＳ Ｐゴシック"/>
          <w:sz w:val="24"/>
        </w:rPr>
        <w:t>7.6</w:t>
      </w:r>
      <w:r w:rsidRPr="000872B6">
        <w:rPr>
          <w:rFonts w:ascii="ＭＳ Ｐゴシック" w:eastAsia="ＭＳ Ｐゴシック" w:hAnsi="ＭＳ Ｐゴシック" w:hint="eastAsia"/>
          <w:sz w:val="24"/>
        </w:rPr>
        <w:t xml:space="preserve">　</w:t>
      </w:r>
      <w:r w:rsidR="001D22B0" w:rsidRPr="000872B6">
        <w:rPr>
          <w:rFonts w:ascii="ＭＳ Ｐゴシック" w:eastAsia="ＭＳ Ｐゴシック" w:hAnsi="ＭＳ Ｐゴシック" w:hint="eastAsia"/>
        </w:rPr>
        <w:t>患者移動の際の手順</w:t>
      </w:r>
      <w:bookmarkEnd w:id="63"/>
      <w:bookmarkEnd w:id="64"/>
      <w:bookmarkEnd w:id="65"/>
    </w:p>
    <w:p w14:paraId="09E292D8" w14:textId="77777777" w:rsidR="002B7373" w:rsidRPr="000872B6" w:rsidRDefault="004C0F3A">
      <w:pPr>
        <w:ind w:firstLine="200"/>
        <w:rPr>
          <w:rFonts w:hAnsi="ＭＳ Ｐゴシック"/>
          <w:b/>
        </w:rPr>
      </w:pPr>
      <w:r w:rsidRPr="000872B6">
        <w:rPr>
          <w:rFonts w:hAnsi="ＭＳ Ｐゴシック" w:hint="eastAsia"/>
        </w:rPr>
        <w:t xml:space="preserve">　</w:t>
      </w:r>
      <w:r w:rsidR="00DF20C2" w:rsidRPr="000872B6">
        <w:rPr>
          <w:rFonts w:hAnsi="ＭＳ Ｐゴシック" w:hint="eastAsia"/>
        </w:rPr>
        <w:t>転院施設が</w:t>
      </w:r>
      <w:r w:rsidR="00DF20C2" w:rsidRPr="000872B6">
        <w:rPr>
          <w:rFonts w:hAnsi="ＭＳ Ｐゴシック"/>
        </w:rPr>
        <w:t>JALSG施設であれば転院施設が、JALSG施設でなければ登録施設が観察する。事務局への手続きは、登録施設が転院施設と相談して行う。</w:t>
      </w:r>
    </w:p>
    <w:p w14:paraId="54282E9A" w14:textId="77777777" w:rsidR="002B7373" w:rsidRPr="000872B6" w:rsidRDefault="002B7373">
      <w:pPr>
        <w:ind w:firstLine="200"/>
        <w:rPr>
          <w:rFonts w:hAnsi="ＭＳ Ｐゴシック"/>
        </w:rPr>
      </w:pPr>
    </w:p>
    <w:p w14:paraId="2490A463" w14:textId="77777777" w:rsidR="002B7373" w:rsidRPr="000872B6" w:rsidRDefault="001D22B0">
      <w:pPr>
        <w:pStyle w:val="1"/>
        <w:ind w:firstLine="280"/>
        <w:rPr>
          <w:rFonts w:ascii="ＭＳ Ｐゴシック" w:eastAsia="ＭＳ Ｐゴシック" w:hAnsi="ＭＳ Ｐゴシック"/>
        </w:rPr>
      </w:pPr>
      <w:bookmarkStart w:id="66" w:name="_Toc180741889"/>
      <w:bookmarkStart w:id="67" w:name="_Toc181434086"/>
      <w:bookmarkStart w:id="68" w:name="_Toc200682744"/>
      <w:r w:rsidRPr="000872B6">
        <w:rPr>
          <w:rFonts w:ascii="ＭＳ Ｐゴシック" w:eastAsia="ＭＳ Ｐゴシック" w:hAnsi="ＭＳ Ｐゴシック"/>
        </w:rPr>
        <w:t>8.</w:t>
      </w:r>
      <w:r w:rsidRPr="000872B6">
        <w:rPr>
          <w:rFonts w:ascii="ＭＳ Ｐゴシック" w:eastAsia="ＭＳ Ｐゴシック" w:hAnsi="ＭＳ Ｐゴシック" w:hint="eastAsia"/>
        </w:rPr>
        <w:t xml:space="preserve">　効果判定の方法と時期</w:t>
      </w:r>
      <w:bookmarkEnd w:id="66"/>
      <w:bookmarkEnd w:id="67"/>
      <w:bookmarkEnd w:id="68"/>
    </w:p>
    <w:p w14:paraId="5BFF26A8" w14:textId="77777777" w:rsidR="002B7373" w:rsidRPr="000872B6" w:rsidRDefault="002B7373">
      <w:pPr>
        <w:ind w:firstLine="200"/>
        <w:rPr>
          <w:rFonts w:hAnsi="ＭＳ Ｐゴシック"/>
        </w:rPr>
      </w:pPr>
    </w:p>
    <w:p w14:paraId="667AD9D0" w14:textId="77777777" w:rsidR="002B7373" w:rsidRPr="000872B6" w:rsidRDefault="00DF20C2">
      <w:pPr>
        <w:ind w:firstLine="200"/>
        <w:rPr>
          <w:rFonts w:hAnsi="ＭＳ Ｐゴシック"/>
        </w:rPr>
      </w:pPr>
      <w:r w:rsidRPr="000872B6">
        <w:rPr>
          <w:rFonts w:hAnsi="ＭＳ Ｐゴシック" w:hint="eastAsia"/>
        </w:rPr>
        <w:t>本研究で用いる治療効果判定は</w:t>
      </w:r>
    </w:p>
    <w:p w14:paraId="1202F827" w14:textId="77777777" w:rsidR="002B7373" w:rsidRPr="000872B6" w:rsidRDefault="00DF20C2">
      <w:pPr>
        <w:numPr>
          <w:ilvl w:val="0"/>
          <w:numId w:val="9"/>
        </w:numPr>
        <w:ind w:firstLineChars="0"/>
        <w:rPr>
          <w:rFonts w:hAnsi="ＭＳ Ｐゴシック"/>
        </w:rPr>
      </w:pPr>
      <w:r w:rsidRPr="000872B6">
        <w:rPr>
          <w:rFonts w:hAnsi="ＭＳ Ｐゴシック" w:hint="eastAsia"/>
        </w:rPr>
        <w:t>化学療法による血液学的完全寛解到達</w:t>
      </w:r>
    </w:p>
    <w:p w14:paraId="16F69FC0" w14:textId="77777777" w:rsidR="002B7373" w:rsidRPr="000872B6" w:rsidRDefault="00DF20C2">
      <w:pPr>
        <w:numPr>
          <w:ilvl w:val="0"/>
          <w:numId w:val="9"/>
        </w:numPr>
        <w:ind w:firstLineChars="0"/>
        <w:rPr>
          <w:rFonts w:hAnsi="ＭＳ Ｐゴシック"/>
        </w:rPr>
      </w:pPr>
      <w:r w:rsidRPr="000872B6">
        <w:rPr>
          <w:rFonts w:hAnsi="ＭＳ Ｐゴシック" w:hint="eastAsia"/>
        </w:rPr>
        <w:t>化学療法による寛解後の再発</w:t>
      </w:r>
    </w:p>
    <w:p w14:paraId="0E5B4957" w14:textId="77777777" w:rsidR="002B7373" w:rsidRPr="000872B6" w:rsidRDefault="00DF20C2">
      <w:pPr>
        <w:numPr>
          <w:ilvl w:val="0"/>
          <w:numId w:val="9"/>
        </w:numPr>
        <w:ind w:firstLineChars="0"/>
        <w:rPr>
          <w:rFonts w:hAnsi="ＭＳ Ｐゴシック"/>
        </w:rPr>
      </w:pPr>
      <w:r w:rsidRPr="000872B6">
        <w:rPr>
          <w:rFonts w:hAnsi="ＭＳ Ｐゴシック" w:hint="eastAsia"/>
        </w:rPr>
        <w:t>患者の生死</w:t>
      </w:r>
    </w:p>
    <w:p w14:paraId="5F19581C" w14:textId="77777777" w:rsidR="002B7373" w:rsidRPr="000872B6" w:rsidRDefault="00DF20C2">
      <w:pPr>
        <w:ind w:firstLine="200"/>
        <w:rPr>
          <w:rFonts w:hAnsi="ＭＳ Ｐゴシック"/>
        </w:rPr>
      </w:pPr>
      <w:r w:rsidRPr="000872B6">
        <w:rPr>
          <w:rFonts w:hAnsi="ＭＳ Ｐゴシック" w:hint="eastAsia"/>
        </w:rPr>
        <w:t>である。（</w:t>
      </w:r>
      <w:r w:rsidRPr="000872B6">
        <w:rPr>
          <w:rFonts w:hAnsi="ＭＳ Ｐゴシック"/>
        </w:rPr>
        <w:t>1</w:t>
      </w:r>
      <w:r w:rsidRPr="000872B6">
        <w:rPr>
          <w:rFonts w:hAnsi="ＭＳ Ｐゴシック" w:hint="eastAsia"/>
        </w:rPr>
        <w:t>）、（</w:t>
      </w:r>
      <w:r w:rsidRPr="000872B6">
        <w:rPr>
          <w:rFonts w:hAnsi="ＭＳ Ｐゴシック"/>
        </w:rPr>
        <w:t>2</w:t>
      </w:r>
      <w:r w:rsidRPr="000872B6">
        <w:rPr>
          <w:rFonts w:hAnsi="ＭＳ Ｐゴシック" w:hint="eastAsia"/>
        </w:rPr>
        <w:t>）については</w:t>
      </w:r>
      <w:proofErr w:type="spellStart"/>
      <w:r w:rsidRPr="000872B6">
        <w:rPr>
          <w:rFonts w:hAnsi="ＭＳ Ｐゴシック"/>
        </w:rPr>
        <w:t>Cheson</w:t>
      </w:r>
      <w:proofErr w:type="spellEnd"/>
      <w:r w:rsidRPr="000872B6">
        <w:rPr>
          <w:rFonts w:hAnsi="ＭＳ Ｐゴシック" w:hint="eastAsia"/>
        </w:rPr>
        <w:t>の定義を用いる</w:t>
      </w:r>
      <w:r w:rsidRPr="000872B6">
        <w:rPr>
          <w:rFonts w:hAnsi="ＭＳ Ｐゴシック"/>
        </w:rPr>
        <w:t>[18</w:t>
      </w:r>
      <w:r w:rsidR="001D22B0" w:rsidRPr="000872B6">
        <w:rPr>
          <w:rFonts w:hAnsi="ＭＳ Ｐゴシック"/>
        </w:rPr>
        <w:t xml:space="preserve">]  </w:t>
      </w:r>
      <w:r w:rsidR="001D22B0" w:rsidRPr="000872B6">
        <w:rPr>
          <w:rFonts w:hAnsi="ＭＳ Ｐゴシック" w:hint="eastAsia"/>
        </w:rPr>
        <w:t>。すなわち、完全寛解とは骨髄中における芽球</w:t>
      </w:r>
      <w:r w:rsidRPr="000872B6">
        <w:rPr>
          <w:rFonts w:hAnsi="ＭＳ Ｐゴシック"/>
        </w:rPr>
        <w:t>5</w:t>
      </w:r>
      <w:r w:rsidRPr="000872B6">
        <w:rPr>
          <w:rFonts w:hAnsi="ＭＳ Ｐゴシック" w:hint="eastAsia"/>
        </w:rPr>
        <w:t>％未満かつ末梢血中の好中球実数</w:t>
      </w:r>
      <w:r w:rsidRPr="000872B6">
        <w:rPr>
          <w:rFonts w:hAnsi="ＭＳ Ｐゴシック"/>
        </w:rPr>
        <w:t>1000/</w:t>
      </w:r>
      <w:r w:rsidR="00CE37DD" w:rsidRPr="000872B6">
        <w:rPr>
          <w:rFonts w:ascii="Symbol" w:eastAsia="ＭＳ ゴシック" w:hAnsi="Symbol"/>
        </w:rPr>
        <w:t></w:t>
      </w:r>
      <w:r w:rsidR="00CE37DD" w:rsidRPr="000872B6">
        <w:rPr>
          <w:rFonts w:ascii="Arial" w:eastAsia="ＭＳ ゴシック" w:hAnsi="Arial"/>
        </w:rPr>
        <w:t>l</w:t>
      </w:r>
      <w:r w:rsidR="00CE37DD" w:rsidRPr="000872B6" w:rsidDel="00CE37DD">
        <w:rPr>
          <w:rFonts w:hAnsi="ＭＳ Ｐゴシック"/>
        </w:rPr>
        <w:t xml:space="preserve"> </w:t>
      </w:r>
      <w:r w:rsidRPr="000872B6">
        <w:rPr>
          <w:rFonts w:hAnsi="ＭＳ Ｐゴシック" w:hint="eastAsia"/>
        </w:rPr>
        <w:t>以上かつ血小板数</w:t>
      </w:r>
      <w:r w:rsidRPr="000872B6">
        <w:rPr>
          <w:rFonts w:hAnsi="ＭＳ Ｐゴシック"/>
        </w:rPr>
        <w:t>10</w:t>
      </w:r>
      <w:r w:rsidRPr="000872B6">
        <w:rPr>
          <w:rFonts w:hAnsi="ＭＳ Ｐゴシック" w:hint="eastAsia"/>
        </w:rPr>
        <w:t>万</w:t>
      </w:r>
      <w:r w:rsidRPr="000872B6">
        <w:rPr>
          <w:rFonts w:hAnsi="ＭＳ Ｐゴシック"/>
        </w:rPr>
        <w:t>/</w:t>
      </w:r>
      <w:r w:rsidR="00CE37DD" w:rsidRPr="000872B6">
        <w:rPr>
          <w:rFonts w:ascii="Symbol" w:eastAsia="ＭＳ ゴシック" w:hAnsi="Symbol"/>
        </w:rPr>
        <w:t></w:t>
      </w:r>
      <w:r w:rsidR="00CE37DD" w:rsidRPr="000872B6">
        <w:rPr>
          <w:rFonts w:ascii="Arial" w:eastAsia="ＭＳ ゴシック" w:hAnsi="Arial"/>
        </w:rPr>
        <w:t>l</w:t>
      </w:r>
      <w:r w:rsidRPr="000872B6">
        <w:rPr>
          <w:rFonts w:hAnsi="ＭＳ Ｐゴシック" w:hint="eastAsia"/>
        </w:rPr>
        <w:t>以上への造血回復とする。この状態の一定期間の持続が観察されなくても良い。つまり、血液検査値基準はこれまで</w:t>
      </w:r>
      <w:r w:rsidRPr="000872B6">
        <w:rPr>
          <w:rFonts w:hAnsi="ＭＳ Ｐゴシック"/>
        </w:rPr>
        <w:t>JALSG</w:t>
      </w:r>
      <w:r w:rsidRPr="000872B6">
        <w:rPr>
          <w:rFonts w:hAnsi="ＭＳ Ｐゴシック" w:hint="eastAsia"/>
        </w:rPr>
        <w:t>で用いてきた判定基準と同じであるが、持続期間を問わないこととする。</w:t>
      </w:r>
      <w:r w:rsidRPr="000872B6">
        <w:rPr>
          <w:rFonts w:hAnsi="ＭＳ Ｐゴシック" w:cs="Helvetica"/>
          <w:kern w:val="0"/>
        </w:rPr>
        <w:t>4</w:t>
      </w:r>
      <w:r w:rsidRPr="000872B6">
        <w:rPr>
          <w:rFonts w:hAnsi="ＭＳ Ｐゴシック" w:cs="Helvetica" w:hint="eastAsia"/>
          <w:kern w:val="0"/>
        </w:rPr>
        <w:t>週間以内に再発を認めた場合は完全寛解としない。</w:t>
      </w:r>
      <w:r w:rsidR="001D22B0" w:rsidRPr="000872B6">
        <w:rPr>
          <w:rFonts w:hAnsi="ＭＳ Ｐゴシック" w:hint="eastAsia"/>
        </w:rPr>
        <w:t>再発の定義は、寛解後の、白血病以外の原因によらない末梢血中への芽球の出現または骨髄中での</w:t>
      </w:r>
      <w:r w:rsidR="001D22B0" w:rsidRPr="000872B6">
        <w:rPr>
          <w:rFonts w:hAnsi="ＭＳ Ｐゴシック"/>
        </w:rPr>
        <w:t>5</w:t>
      </w:r>
      <w:r w:rsidRPr="000872B6">
        <w:rPr>
          <w:rFonts w:hAnsi="ＭＳ Ｐゴシック" w:hint="eastAsia"/>
        </w:rPr>
        <w:t>％以上の芽球の出現とする（化学療法後の骨髄再構築時などは除かれる）。寛解・再発に関する中央診断は実施しない。</w:t>
      </w:r>
    </w:p>
    <w:p w14:paraId="6A560B47" w14:textId="77777777" w:rsidR="002B7373" w:rsidRPr="000872B6" w:rsidRDefault="002B7373">
      <w:pPr>
        <w:ind w:firstLine="200"/>
        <w:rPr>
          <w:rFonts w:hAnsi="ＭＳ Ｐゴシック"/>
        </w:rPr>
      </w:pPr>
    </w:p>
    <w:p w14:paraId="01FB8C39" w14:textId="77777777" w:rsidR="004E7768" w:rsidRPr="000872B6" w:rsidRDefault="00DF20C2">
      <w:pPr>
        <w:pStyle w:val="1"/>
        <w:ind w:firstLine="280"/>
      </w:pPr>
      <w:bookmarkStart w:id="69" w:name="_Toc180741890"/>
      <w:bookmarkStart w:id="70" w:name="_Toc181434087"/>
      <w:bookmarkStart w:id="71" w:name="_Toc200682745"/>
      <w:r w:rsidRPr="000872B6">
        <w:rPr>
          <w:rFonts w:ascii="ＭＳ Ｐゴシック" w:eastAsia="ＭＳ Ｐゴシック" w:hAnsi="ＭＳ Ｐゴシック"/>
        </w:rPr>
        <w:t>9.</w:t>
      </w:r>
      <w:r w:rsidRPr="000872B6">
        <w:rPr>
          <w:rFonts w:ascii="ＭＳ Ｐゴシック" w:eastAsia="ＭＳ Ｐゴシック" w:hAnsi="ＭＳ Ｐゴシック" w:hint="eastAsia"/>
        </w:rPr>
        <w:t xml:space="preserve">　エンドポイントと統計学的考察</w:t>
      </w:r>
      <w:bookmarkEnd w:id="69"/>
      <w:bookmarkEnd w:id="70"/>
      <w:bookmarkEnd w:id="71"/>
    </w:p>
    <w:p w14:paraId="2A3F09A0" w14:textId="77777777" w:rsidR="00211601" w:rsidRPr="00560481" w:rsidRDefault="00211601" w:rsidP="001B63CA">
      <w:pPr>
        <w:ind w:firstLine="220"/>
        <w:rPr>
          <w:rFonts w:hAnsi="ＭＳ Ｐゴシック"/>
          <w:sz w:val="22"/>
          <w:szCs w:val="22"/>
        </w:rPr>
      </w:pPr>
    </w:p>
    <w:p w14:paraId="4F610B54"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1</w:t>
      </w:r>
      <w:r w:rsidRPr="00560481">
        <w:rPr>
          <w:rFonts w:hAnsi="ＭＳ Ｐゴシック" w:hint="eastAsia"/>
          <w:sz w:val="22"/>
          <w:szCs w:val="22"/>
        </w:rPr>
        <w:t>）</w:t>
      </w:r>
      <w:r w:rsidRPr="00560481">
        <w:rPr>
          <w:rFonts w:hAnsi="ＭＳ Ｐゴシック"/>
          <w:sz w:val="22"/>
          <w:szCs w:val="22"/>
        </w:rPr>
        <w:t>ALL</w:t>
      </w:r>
      <w:r w:rsidRPr="00560481">
        <w:rPr>
          <w:rFonts w:hAnsi="ＭＳ Ｐゴシック" w:hint="eastAsia"/>
          <w:sz w:val="22"/>
          <w:szCs w:val="22"/>
        </w:rPr>
        <w:t>患者の</w:t>
      </w:r>
      <w:r w:rsidRPr="00560481">
        <w:rPr>
          <w:rFonts w:hAnsi="ＭＳ Ｐゴシック"/>
          <w:sz w:val="22"/>
          <w:szCs w:val="22"/>
        </w:rPr>
        <w:t>5</w:t>
      </w:r>
      <w:r w:rsidRPr="00560481">
        <w:rPr>
          <w:rFonts w:hAnsi="ＭＳ Ｐゴシック" w:hint="eastAsia"/>
          <w:sz w:val="22"/>
          <w:szCs w:val="22"/>
        </w:rPr>
        <w:t>年生存率</w:t>
      </w:r>
    </w:p>
    <w:p w14:paraId="58FC7BF1" w14:textId="77777777" w:rsidR="001B63CA" w:rsidRPr="00560481" w:rsidRDefault="00CC5130" w:rsidP="001B63CA">
      <w:pPr>
        <w:ind w:firstLine="200"/>
        <w:rPr>
          <w:rFonts w:hAnsi="ＭＳ Ｐゴシック"/>
        </w:rPr>
      </w:pPr>
      <w:r w:rsidRPr="00560481">
        <w:rPr>
          <w:rFonts w:hAnsi="ＭＳ Ｐゴシック"/>
        </w:rPr>
        <w:t xml:space="preserve">a. </w:t>
      </w:r>
      <w:r w:rsidR="00E10D00" w:rsidRPr="00560481">
        <w:rPr>
          <w:rFonts w:hAnsi="ＭＳ Ｐゴシック" w:hint="eastAsia"/>
        </w:rPr>
        <w:t>全生存期間：</w:t>
      </w:r>
    </w:p>
    <w:p w14:paraId="692BB200" w14:textId="77777777" w:rsidR="001B63CA" w:rsidRPr="00560481" w:rsidRDefault="00E10D00" w:rsidP="001B63CA">
      <w:pPr>
        <w:ind w:firstLine="200"/>
        <w:rPr>
          <w:rFonts w:hAnsi="ＭＳ Ｐゴシック"/>
        </w:rPr>
      </w:pPr>
      <w:r w:rsidRPr="00560481">
        <w:rPr>
          <w:rFonts w:hAnsi="ＭＳ Ｐゴシック" w:hint="eastAsia"/>
        </w:rPr>
        <w:t>全登録例を対象とする。</w:t>
      </w:r>
    </w:p>
    <w:p w14:paraId="4C58A7F4" w14:textId="77777777" w:rsidR="001B63CA" w:rsidRPr="00560481" w:rsidRDefault="00E10D00" w:rsidP="001B63CA">
      <w:pPr>
        <w:ind w:firstLine="200"/>
        <w:rPr>
          <w:rFonts w:hAnsi="ＭＳ Ｐゴシック"/>
        </w:rPr>
      </w:pPr>
      <w:r w:rsidRPr="00560481">
        <w:rPr>
          <w:rFonts w:hAnsi="ＭＳ Ｐゴシック" w:hint="eastAsia"/>
        </w:rPr>
        <w:t>診断日を起算日とし、理由を問わない死亡までの期間。</w:t>
      </w:r>
    </w:p>
    <w:p w14:paraId="00302272" w14:textId="77777777" w:rsidR="001B63CA" w:rsidRPr="00560481" w:rsidRDefault="00E10D00" w:rsidP="001B63CA">
      <w:pPr>
        <w:ind w:firstLine="200"/>
        <w:rPr>
          <w:rFonts w:hAnsi="ＭＳ Ｐゴシック"/>
        </w:rPr>
      </w:pPr>
      <w:r w:rsidRPr="00560481">
        <w:rPr>
          <w:rFonts w:hAnsi="ＭＳ Ｐゴシック" w:hint="eastAsia"/>
        </w:rPr>
        <w:t>生存例においては、最終生存確認日を観察打ち切りとする。</w:t>
      </w:r>
    </w:p>
    <w:p w14:paraId="51A62AFB" w14:textId="77777777" w:rsidR="004E7768" w:rsidRPr="00560481" w:rsidRDefault="00E10D00" w:rsidP="004E7768">
      <w:pPr>
        <w:ind w:firstLine="200"/>
        <w:rPr>
          <w:rFonts w:hAnsi="ＭＳ Ｐゴシック" w:cs="Helvetica"/>
          <w:kern w:val="0"/>
        </w:rPr>
      </w:pPr>
      <w:r w:rsidRPr="00560481">
        <w:rPr>
          <w:rFonts w:hAnsi="ＭＳ Ｐゴシック" w:cs="Helvetica" w:hint="eastAsia"/>
          <w:kern w:val="0"/>
        </w:rPr>
        <w:t>全生存率の算出および曲線の描出は</w:t>
      </w:r>
      <w:r w:rsidRPr="00560481">
        <w:rPr>
          <w:rFonts w:hAnsi="ＭＳ Ｐゴシック" w:cs="Arial"/>
          <w:kern w:val="0"/>
        </w:rPr>
        <w:t>Kaplan-Meier</w:t>
      </w:r>
      <w:r w:rsidRPr="00560481">
        <w:rPr>
          <w:rFonts w:hAnsi="ＭＳ Ｐゴシック" w:cs="Helvetica" w:hint="eastAsi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hint="eastAsia"/>
          <w:kern w:val="0"/>
        </w:rPr>
        <w:t>検定を用いる。</w:t>
      </w:r>
    </w:p>
    <w:p w14:paraId="6ECBC888" w14:textId="77777777" w:rsidR="001A2BB0" w:rsidRPr="00560481" w:rsidRDefault="001A2BB0">
      <w:pPr>
        <w:ind w:firstLine="200"/>
        <w:rPr>
          <w:rFonts w:hAnsi="ＭＳ Ｐゴシック"/>
        </w:rPr>
      </w:pPr>
    </w:p>
    <w:p w14:paraId="1AD90078" w14:textId="77777777" w:rsidR="001B63CA" w:rsidRPr="00560481" w:rsidRDefault="00CC5130" w:rsidP="001B63CA">
      <w:pPr>
        <w:ind w:firstLine="200"/>
        <w:rPr>
          <w:rFonts w:hAnsi="ＭＳ Ｐゴシック"/>
        </w:rPr>
      </w:pPr>
      <w:r w:rsidRPr="00560481">
        <w:rPr>
          <w:rFonts w:hAnsi="ＭＳ Ｐゴシック"/>
        </w:rPr>
        <w:t xml:space="preserve">b. </w:t>
      </w:r>
      <w:r w:rsidR="00E10D00" w:rsidRPr="00560481">
        <w:rPr>
          <w:rFonts w:hAnsi="ＭＳ Ｐゴシック" w:hint="eastAsia"/>
        </w:rPr>
        <w:t>無イベント生存期間：</w:t>
      </w:r>
    </w:p>
    <w:p w14:paraId="11F3C733" w14:textId="77777777" w:rsidR="001B63CA" w:rsidRPr="00560481" w:rsidRDefault="00E10D00" w:rsidP="001B63CA">
      <w:pPr>
        <w:ind w:firstLine="200"/>
        <w:rPr>
          <w:rFonts w:hAnsi="ＭＳ Ｐゴシック"/>
        </w:rPr>
      </w:pPr>
      <w:r w:rsidRPr="00560481">
        <w:rPr>
          <w:rFonts w:hAnsi="ＭＳ Ｐゴシック" w:hint="eastAsia"/>
        </w:rPr>
        <w:t>全登録例を対象とする。</w:t>
      </w:r>
    </w:p>
    <w:p w14:paraId="502DAD91" w14:textId="77777777" w:rsidR="001B63CA" w:rsidRPr="00560481" w:rsidRDefault="00E10D00" w:rsidP="001B63CA">
      <w:pPr>
        <w:ind w:firstLine="200"/>
        <w:rPr>
          <w:rFonts w:hAnsi="ＭＳ Ｐゴシック"/>
        </w:rPr>
      </w:pPr>
      <w:r w:rsidRPr="00560481">
        <w:rPr>
          <w:rFonts w:hAnsi="ＭＳ Ｐゴシック" w:hint="eastAsia"/>
        </w:rPr>
        <w:t>診断日を起算日とし、非寛解・完全寛解からの再発・理由を問わない死亡のいずれかが最初に起こった日までの期間と定義する。</w:t>
      </w:r>
    </w:p>
    <w:p w14:paraId="03687CCE" w14:textId="77777777" w:rsidR="001B63CA" w:rsidRPr="00560481" w:rsidRDefault="00E10D00" w:rsidP="001B63CA">
      <w:pPr>
        <w:ind w:firstLine="200"/>
        <w:rPr>
          <w:rFonts w:hAnsi="ＭＳ Ｐゴシック"/>
        </w:rPr>
      </w:pPr>
      <w:r w:rsidRPr="00560481">
        <w:rPr>
          <w:rFonts w:hAnsi="ＭＳ Ｐゴシック" w:hint="eastAsia"/>
        </w:rPr>
        <w:t>イベント非発生例においては、最終生存確認日をもって観察打ち切りとする。</w:t>
      </w:r>
    </w:p>
    <w:p w14:paraId="5A88983E" w14:textId="77777777" w:rsidR="004E7768" w:rsidRPr="00560481" w:rsidRDefault="00E10D00" w:rsidP="004E7768">
      <w:pPr>
        <w:ind w:firstLine="200"/>
        <w:rPr>
          <w:rFonts w:hAnsi="ＭＳ Ｐゴシック" w:cs="Helvetica"/>
          <w:kern w:val="0"/>
        </w:rPr>
      </w:pPr>
      <w:r w:rsidRPr="00560481">
        <w:rPr>
          <w:rFonts w:hAnsi="ＭＳ Ｐゴシック" w:cs="Helvetica" w:hint="eastAsia"/>
          <w:kern w:val="0"/>
        </w:rPr>
        <w:t>無イベント生存率の算出および曲線の描出は</w:t>
      </w:r>
      <w:r w:rsidRPr="00560481">
        <w:rPr>
          <w:rFonts w:hAnsi="ＭＳ Ｐゴシック" w:cs="Arial"/>
          <w:kern w:val="0"/>
        </w:rPr>
        <w:t>Kaplan-Meier</w:t>
      </w:r>
      <w:r w:rsidRPr="00560481">
        <w:rPr>
          <w:rFonts w:hAnsi="ＭＳ Ｐゴシック" w:cs="Helvetica" w:hint="eastAsi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hint="eastAsia"/>
          <w:kern w:val="0"/>
        </w:rPr>
        <w:t>検定を用いる。</w:t>
      </w:r>
    </w:p>
    <w:p w14:paraId="45455F36" w14:textId="77777777" w:rsidR="001A2BB0" w:rsidRPr="00560481" w:rsidRDefault="001A2BB0">
      <w:pPr>
        <w:ind w:firstLine="200"/>
        <w:rPr>
          <w:rFonts w:hAnsi="ＭＳ Ｐゴシック"/>
        </w:rPr>
      </w:pPr>
    </w:p>
    <w:p w14:paraId="1162688C" w14:textId="77777777" w:rsidR="001B63CA" w:rsidRPr="00560481" w:rsidRDefault="00CC5130" w:rsidP="001B63CA">
      <w:pPr>
        <w:ind w:firstLine="200"/>
        <w:rPr>
          <w:rFonts w:hAnsi="ＭＳ Ｐゴシック"/>
        </w:rPr>
      </w:pPr>
      <w:r w:rsidRPr="00560481">
        <w:rPr>
          <w:rFonts w:hAnsi="ＭＳ Ｐゴシック"/>
        </w:rPr>
        <w:t xml:space="preserve">c. </w:t>
      </w:r>
      <w:r w:rsidR="00E10D00" w:rsidRPr="00560481">
        <w:rPr>
          <w:rFonts w:hAnsi="ＭＳ Ｐゴシック" w:hint="eastAsia"/>
        </w:rPr>
        <w:t>無再発生存期間：</w:t>
      </w:r>
    </w:p>
    <w:p w14:paraId="075172BE" w14:textId="77777777" w:rsidR="001B63CA" w:rsidRPr="00560481" w:rsidRDefault="00E10D00" w:rsidP="001B63CA">
      <w:pPr>
        <w:ind w:firstLine="200"/>
        <w:rPr>
          <w:rFonts w:hAnsi="ＭＳ Ｐゴシック"/>
        </w:rPr>
      </w:pPr>
      <w:r w:rsidRPr="00560481">
        <w:rPr>
          <w:rFonts w:hAnsi="ＭＳ Ｐゴシック" w:hint="eastAsia"/>
        </w:rPr>
        <w:t>完全寛解到達例を対象とする。</w:t>
      </w:r>
    </w:p>
    <w:p w14:paraId="5AAB991F" w14:textId="77777777" w:rsidR="001B63CA" w:rsidRPr="00560481" w:rsidRDefault="00E10D00" w:rsidP="001B63CA">
      <w:pPr>
        <w:ind w:firstLine="200"/>
        <w:rPr>
          <w:rFonts w:hAnsi="ＭＳ Ｐゴシック"/>
        </w:rPr>
      </w:pPr>
      <w:r w:rsidRPr="00560481">
        <w:rPr>
          <w:rFonts w:hAnsi="ＭＳ Ｐゴシック" w:hint="eastAsia"/>
        </w:rPr>
        <w:t>血液学的白血病消失日を起算日とし、再発または理由を問わない死亡のいずれかが最初に起こった日まで</w:t>
      </w:r>
      <w:r w:rsidR="004416CA" w:rsidRPr="00560481">
        <w:rPr>
          <w:rFonts w:hAnsi="ＭＳ Ｐゴシック" w:hint="eastAsia"/>
        </w:rPr>
        <w:t>の</w:t>
      </w:r>
      <w:r w:rsidRPr="00560481">
        <w:rPr>
          <w:rFonts w:hAnsi="ＭＳ Ｐゴシック" w:hint="eastAsia"/>
        </w:rPr>
        <w:t>期間と定義する。</w:t>
      </w:r>
    </w:p>
    <w:p w14:paraId="041E19A6" w14:textId="77777777" w:rsidR="001B63CA" w:rsidRPr="00560481" w:rsidRDefault="00E10D00" w:rsidP="001B63CA">
      <w:pPr>
        <w:ind w:firstLine="200"/>
        <w:rPr>
          <w:rFonts w:hAnsi="ＭＳ Ｐゴシック"/>
        </w:rPr>
      </w:pPr>
      <w:r w:rsidRPr="00560481">
        <w:rPr>
          <w:rFonts w:hAnsi="ＭＳ Ｐゴシック" w:hint="eastAsia"/>
        </w:rPr>
        <w:t>生存例においては、最終生存確認日をもって観察打ち切りとする。</w:t>
      </w:r>
    </w:p>
    <w:p w14:paraId="11CAB18D" w14:textId="77777777" w:rsidR="004E7768" w:rsidRPr="00560481" w:rsidRDefault="00E10D00" w:rsidP="004E7768">
      <w:pPr>
        <w:ind w:firstLine="200"/>
        <w:rPr>
          <w:rFonts w:hAnsi="ＭＳ Ｐゴシック" w:cs="Helvetica"/>
          <w:kern w:val="0"/>
        </w:rPr>
      </w:pPr>
      <w:r w:rsidRPr="00560481">
        <w:rPr>
          <w:rFonts w:hAnsi="ＭＳ Ｐゴシック" w:cs="Helvetica" w:hint="eastAsia"/>
          <w:kern w:val="0"/>
        </w:rPr>
        <w:t>無再発生存率の算出および曲線の描出は</w:t>
      </w:r>
      <w:r w:rsidRPr="00560481">
        <w:rPr>
          <w:rFonts w:hAnsi="ＭＳ Ｐゴシック" w:cs="Arial"/>
          <w:kern w:val="0"/>
        </w:rPr>
        <w:t>Kaplan-Meier</w:t>
      </w:r>
      <w:r w:rsidRPr="00560481">
        <w:rPr>
          <w:rFonts w:hAnsi="ＭＳ Ｐゴシック" w:cs="Helvetica" w:hint="eastAsi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hint="eastAsia"/>
          <w:kern w:val="0"/>
        </w:rPr>
        <w:t>検定を用いる。</w:t>
      </w:r>
    </w:p>
    <w:p w14:paraId="280A2333" w14:textId="77777777" w:rsidR="00841A50" w:rsidRPr="00560481" w:rsidRDefault="00841A50">
      <w:pPr>
        <w:ind w:firstLine="200"/>
        <w:rPr>
          <w:rFonts w:hAnsi="ＭＳ Ｐゴシック"/>
        </w:rPr>
      </w:pPr>
    </w:p>
    <w:p w14:paraId="27F51F1D"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2</w:t>
      </w:r>
      <w:r w:rsidRPr="00560481">
        <w:rPr>
          <w:rFonts w:hAnsi="ＭＳ Ｐゴシック" w:hint="eastAsia"/>
          <w:sz w:val="22"/>
          <w:szCs w:val="22"/>
        </w:rPr>
        <w:t>）</w:t>
      </w:r>
      <w:r w:rsidRPr="00560481">
        <w:rPr>
          <w:rFonts w:hAnsi="ＭＳ Ｐゴシック"/>
          <w:sz w:val="22"/>
          <w:szCs w:val="22"/>
        </w:rPr>
        <w:t>ALL</w:t>
      </w:r>
      <w:r w:rsidRPr="00560481">
        <w:rPr>
          <w:rFonts w:hAnsi="ＭＳ Ｐゴシック" w:hint="eastAsia"/>
          <w:sz w:val="22"/>
          <w:szCs w:val="22"/>
        </w:rPr>
        <w:t>患者の生存率に対する造血幹細胞移植の影響</w:t>
      </w:r>
    </w:p>
    <w:p w14:paraId="01B76F3C" w14:textId="77777777" w:rsidR="004E7768" w:rsidRPr="00560481" w:rsidRDefault="00E10D00" w:rsidP="004E7768">
      <w:pPr>
        <w:widowControl/>
        <w:autoSpaceDE w:val="0"/>
        <w:autoSpaceDN w:val="0"/>
        <w:adjustRightInd w:val="0"/>
        <w:ind w:firstLine="200"/>
        <w:jc w:val="left"/>
        <w:rPr>
          <w:rFonts w:hAnsi="ＭＳ Ｐゴシック" w:cs="Helvetica"/>
          <w:kern w:val="0"/>
        </w:rPr>
      </w:pPr>
      <w:r w:rsidRPr="00560481">
        <w:rPr>
          <w:rFonts w:hAnsi="ＭＳ Ｐゴシック" w:cs="Helvetica" w:hint="eastAsia"/>
          <w:kern w:val="0"/>
        </w:rPr>
        <w:t>完全寛解到達例を対象とし、全生存をアウトカムとして、造血幹細胞移植を時間依存性変数と扱った解析を</w:t>
      </w:r>
      <w:r w:rsidRPr="00560481">
        <w:rPr>
          <w:rFonts w:hAnsi="ＭＳ Ｐゴシック" w:cs="Arial"/>
          <w:kern w:val="0"/>
        </w:rPr>
        <w:t>Kaplan-Meier</w:t>
      </w:r>
      <w:r w:rsidRPr="00560481">
        <w:rPr>
          <w:rFonts w:hAnsi="ＭＳ Ｐゴシック" w:cs="Helvetica" w:hint="eastAsia"/>
          <w:kern w:val="0"/>
        </w:rPr>
        <w:t>法を用いて実施する。</w:t>
      </w:r>
      <w:r w:rsidR="0017710B" w:rsidRPr="00560481">
        <w:rPr>
          <w:rFonts w:hAnsi="ＭＳ Ｐゴシック" w:cs="Helvetica" w:hint="eastAsia"/>
          <w:kern w:val="0"/>
        </w:rPr>
        <w:t>診断名、</w:t>
      </w:r>
      <w:r w:rsidRPr="00560481">
        <w:rPr>
          <w:rFonts w:hAnsi="ＭＳ Ｐゴシック" w:cs="Helvetica" w:hint="eastAsia"/>
          <w:kern w:val="0"/>
        </w:rPr>
        <w:t>診断時の年齢、性別、染色体異常</w:t>
      </w:r>
      <w:r w:rsidR="007037EF" w:rsidRPr="00560481">
        <w:rPr>
          <w:rFonts w:hAnsi="ＭＳ Ｐゴシック" w:cs="Helvetica" w:hint="eastAsia"/>
          <w:kern w:val="0"/>
        </w:rPr>
        <w:t>、完全寛解到達時の方針、寛解到達時の</w:t>
      </w:r>
      <w:r w:rsidR="007037EF" w:rsidRPr="00560481">
        <w:rPr>
          <w:rFonts w:hAnsi="ＭＳ Ｐゴシック" w:cs="Helvetica"/>
          <w:kern w:val="0"/>
        </w:rPr>
        <w:t>MRD</w:t>
      </w:r>
      <w:r w:rsidR="007037EF" w:rsidRPr="00560481">
        <w:rPr>
          <w:rFonts w:hAnsi="ＭＳ Ｐゴシック" w:cs="Helvetica" w:hint="eastAsia"/>
          <w:kern w:val="0"/>
        </w:rPr>
        <w:t>の有無、寛解到達時の</w:t>
      </w:r>
      <w:r w:rsidR="007037EF" w:rsidRPr="00560481">
        <w:rPr>
          <w:rFonts w:hAnsi="ＭＳ Ｐゴシック" w:cs="Helvetica"/>
          <w:kern w:val="0"/>
        </w:rPr>
        <w:t>PS</w:t>
      </w:r>
      <w:r w:rsidR="007037EF" w:rsidRPr="00560481">
        <w:rPr>
          <w:rFonts w:hAnsi="ＭＳ Ｐゴシック" w:cs="Helvetica" w:hint="eastAsia"/>
          <w:kern w:val="0"/>
        </w:rPr>
        <w:t>、</w:t>
      </w:r>
      <w:r w:rsidRPr="00560481">
        <w:rPr>
          <w:rFonts w:hAnsi="ＭＳ Ｐゴシック" w:cs="Helvetica" w:hint="eastAsia"/>
          <w:kern w:val="0"/>
        </w:rPr>
        <w:t>などの変数のうち、</w:t>
      </w:r>
      <w:r w:rsidRPr="00560481">
        <w:rPr>
          <w:rFonts w:hAnsi="ＭＳ Ｐゴシック" w:cs="Arial"/>
          <w:kern w:val="0"/>
        </w:rPr>
        <w:t>Cox</w:t>
      </w:r>
      <w:r w:rsidRPr="00560481">
        <w:rPr>
          <w:rFonts w:hAnsi="ＭＳ Ｐゴシック" w:cs="Helvetica" w:hint="eastAsia"/>
          <w:kern w:val="0"/>
        </w:rPr>
        <w:t>比例ハザードモデルを</w:t>
      </w:r>
      <w:r w:rsidR="00E76047" w:rsidRPr="00560481">
        <w:rPr>
          <w:rFonts w:hAnsi="ＭＳ Ｐゴシック" w:cs="Helvetica" w:hint="eastAsia"/>
          <w:kern w:val="0"/>
        </w:rPr>
        <w:t>用いた</w:t>
      </w:r>
      <w:r w:rsidRPr="00560481">
        <w:rPr>
          <w:rFonts w:hAnsi="ＭＳ Ｐゴシック" w:cs="Helvetica" w:hint="eastAsia"/>
          <w:kern w:val="0"/>
        </w:rPr>
        <w:t>単変量解析においてアウトカムに独立して有意（</w:t>
      </w:r>
      <w:r w:rsidRPr="00560481">
        <w:rPr>
          <w:rFonts w:hAnsi="ＭＳ Ｐゴシック" w:cs="Arial"/>
          <w:kern w:val="0"/>
        </w:rPr>
        <w:t>p&lt;0.05</w:t>
      </w:r>
      <w:r w:rsidRPr="00560481">
        <w:rPr>
          <w:rFonts w:hAnsi="ＭＳ Ｐゴシック" w:cs="Helvetica" w:hint="eastAsia"/>
          <w:kern w:val="0"/>
        </w:rPr>
        <w:t>）に影響を与える因子で補正した上での造血幹細胞移植のアウトカムに与える影響を</w:t>
      </w:r>
      <w:r w:rsidRPr="00560481">
        <w:rPr>
          <w:rFonts w:hAnsi="ＭＳ Ｐゴシック" w:cs="Arial"/>
          <w:kern w:val="0"/>
        </w:rPr>
        <w:t>Cox</w:t>
      </w:r>
      <w:r w:rsidRPr="00560481">
        <w:rPr>
          <w:rFonts w:hAnsi="ＭＳ Ｐゴシック" w:cs="Helvetica" w:hint="eastAsia"/>
          <w:kern w:val="0"/>
        </w:rPr>
        <w:t>比例ハザードモデルを用いた多変量解析で検討する。</w:t>
      </w:r>
    </w:p>
    <w:p w14:paraId="05B1C824" w14:textId="77777777" w:rsidR="001B63CA" w:rsidRPr="00560481" w:rsidRDefault="001B63CA" w:rsidP="00560481">
      <w:pPr>
        <w:ind w:firstLine="200"/>
        <w:rPr>
          <w:rFonts w:hAnsi="ＭＳ Ｐゴシック"/>
        </w:rPr>
      </w:pPr>
    </w:p>
    <w:p w14:paraId="1057C773"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3</w:t>
      </w:r>
      <w:r w:rsidRPr="00560481">
        <w:rPr>
          <w:rFonts w:hAnsi="ＭＳ Ｐゴシック" w:hint="eastAsia"/>
          <w:sz w:val="22"/>
          <w:szCs w:val="22"/>
        </w:rPr>
        <w:t>）造血幹細胞移植を受けた</w:t>
      </w:r>
      <w:r w:rsidRPr="00560481">
        <w:rPr>
          <w:rFonts w:hAnsi="ＭＳ Ｐゴシック"/>
          <w:sz w:val="22"/>
          <w:szCs w:val="22"/>
        </w:rPr>
        <w:t>ALL</w:t>
      </w:r>
      <w:r w:rsidRPr="00560481">
        <w:rPr>
          <w:rFonts w:hAnsi="ＭＳ Ｐゴシック" w:hint="eastAsia"/>
          <w:sz w:val="22"/>
          <w:szCs w:val="22"/>
        </w:rPr>
        <w:t>患者の生存率に対する移植時期、前処置の影響</w:t>
      </w:r>
    </w:p>
    <w:p w14:paraId="128B4D5D" w14:textId="77777777" w:rsidR="001B63CA" w:rsidRPr="00560481" w:rsidRDefault="00E10D00" w:rsidP="001B63CA">
      <w:pPr>
        <w:ind w:firstLine="200"/>
        <w:rPr>
          <w:rFonts w:hAnsi="ＭＳ Ｐゴシック"/>
        </w:rPr>
      </w:pPr>
      <w:r w:rsidRPr="00560481">
        <w:rPr>
          <w:rFonts w:hAnsi="ＭＳ Ｐゴシック" w:hint="eastAsia"/>
        </w:rPr>
        <w:t>造血幹細胞移植を受けた</w:t>
      </w:r>
      <w:r w:rsidRPr="00560481">
        <w:rPr>
          <w:rFonts w:hAnsi="ＭＳ Ｐゴシック"/>
        </w:rPr>
        <w:t>ALL</w:t>
      </w:r>
      <w:r w:rsidRPr="00560481">
        <w:rPr>
          <w:rFonts w:hAnsi="ＭＳ Ｐゴシック" w:hint="eastAsia"/>
        </w:rPr>
        <w:t>症例を対象とする。</w:t>
      </w:r>
    </w:p>
    <w:p w14:paraId="0523A050" w14:textId="1B71914E" w:rsidR="001B63CA" w:rsidRPr="00560481" w:rsidRDefault="00E10D00" w:rsidP="001B63CA">
      <w:pPr>
        <w:ind w:firstLine="200"/>
        <w:rPr>
          <w:rFonts w:hAnsi="ＭＳ Ｐゴシック"/>
          <w:lang w:val="ja-JP"/>
        </w:rPr>
      </w:pPr>
      <w:r w:rsidRPr="00560481">
        <w:rPr>
          <w:rFonts w:hAnsi="ＭＳ Ｐゴシック"/>
        </w:rPr>
        <w:t>WHO</w:t>
      </w:r>
      <w:r w:rsidRPr="00560481">
        <w:rPr>
          <w:rFonts w:hAnsi="ＭＳ Ｐゴシック" w:hint="eastAsia"/>
        </w:rPr>
        <w:t>分類による診断、</w:t>
      </w:r>
      <w:r w:rsidR="003E0AD5" w:rsidRPr="00560481">
        <w:rPr>
          <w:rFonts w:hAnsi="ＭＳ Ｐゴシック" w:hint="eastAsia"/>
        </w:rPr>
        <w:t>初発時の</w:t>
      </w:r>
      <w:r w:rsidR="00FC58B2" w:rsidRPr="00560481">
        <w:rPr>
          <w:rFonts w:hAnsi="ＭＳ Ｐゴシック" w:hint="eastAsia"/>
        </w:rPr>
        <w:t>寛解導入療法</w:t>
      </w:r>
      <w:r w:rsidR="003E0AD5" w:rsidRPr="00560481">
        <w:rPr>
          <w:rFonts w:hAnsi="ＭＳ Ｐゴシック" w:hint="eastAsia"/>
        </w:rPr>
        <w:t>の種類、</w:t>
      </w:r>
      <w:r w:rsidRPr="00560481">
        <w:rPr>
          <w:rFonts w:hAnsi="ＭＳ Ｐゴシック"/>
        </w:rPr>
        <w:t>HCT-CI</w:t>
      </w:r>
      <w:r w:rsidRPr="00560481">
        <w:rPr>
          <w:rFonts w:hAnsi="ＭＳ Ｐゴシック" w:hint="eastAsia"/>
        </w:rPr>
        <w:t>、</w:t>
      </w:r>
      <w:r w:rsidRPr="00560481">
        <w:rPr>
          <w:rFonts w:hAnsi="ＭＳ Ｐゴシック" w:hint="eastAsia"/>
          <w:lang w:val="ja-JP"/>
        </w:rPr>
        <w:t>移植時期（</w:t>
      </w:r>
      <w:r w:rsidRPr="00560481">
        <w:rPr>
          <w:rFonts w:hAnsi="ＭＳ Ｐゴシック" w:hint="eastAsia"/>
        </w:rPr>
        <w:t>第</w:t>
      </w:r>
      <w:r w:rsidRPr="00560481">
        <w:rPr>
          <w:rFonts w:hAnsi="ＭＳ Ｐゴシック"/>
        </w:rPr>
        <w:t>1</w:t>
      </w:r>
      <w:r w:rsidRPr="00560481">
        <w:rPr>
          <w:rFonts w:hAnsi="ＭＳ Ｐゴシック" w:hint="eastAsia"/>
        </w:rPr>
        <w:t>寛解、第</w:t>
      </w:r>
      <w:r w:rsidRPr="00560481">
        <w:rPr>
          <w:rFonts w:hAnsi="ＭＳ Ｐゴシック"/>
        </w:rPr>
        <w:t>2</w:t>
      </w:r>
      <w:r w:rsidRPr="00560481">
        <w:rPr>
          <w:rFonts w:hAnsi="ＭＳ Ｐゴシック" w:hint="eastAsia"/>
        </w:rPr>
        <w:t>寛解、初回非寛解、再発後非寛解）</w:t>
      </w:r>
      <w:r w:rsidRPr="00560481">
        <w:rPr>
          <w:rFonts w:hAnsi="ＭＳ Ｐゴシック" w:hint="eastAsia"/>
          <w:lang w:val="ja-JP"/>
        </w:rPr>
        <w:t>、移植前処置（骨髄破壊的移植あるいは骨髄非破壊的移植）</w:t>
      </w:r>
      <w:r w:rsidR="00C508EF" w:rsidRPr="00560481">
        <w:rPr>
          <w:rFonts w:hAnsi="ＭＳ Ｐゴシック" w:hint="eastAsia"/>
          <w:lang w:val="ja-JP"/>
        </w:rPr>
        <w:t>などが</w:t>
      </w:r>
      <w:r w:rsidRPr="00560481">
        <w:rPr>
          <w:rFonts w:hAnsi="ＭＳ Ｐゴシック" w:hint="eastAsia"/>
          <w:lang w:val="ja-JP"/>
        </w:rPr>
        <w:t>、生存率、生着率、再発率、</w:t>
      </w:r>
      <w:r w:rsidRPr="00560481">
        <w:rPr>
          <w:rFonts w:hAnsi="ＭＳ Ｐゴシック"/>
        </w:rPr>
        <w:t>GVHD</w:t>
      </w:r>
      <w:r w:rsidRPr="00560481">
        <w:rPr>
          <w:rFonts w:hAnsi="ＭＳ Ｐゴシック" w:hint="eastAsia"/>
        </w:rPr>
        <w:t>発症率</w:t>
      </w:r>
      <w:r w:rsidR="00C508EF" w:rsidRPr="00560481">
        <w:rPr>
          <w:rFonts w:hAnsi="ＭＳ Ｐゴシック" w:hint="eastAsia"/>
        </w:rPr>
        <w:t>などに与える影響</w:t>
      </w:r>
      <w:r w:rsidRPr="00560481">
        <w:rPr>
          <w:rFonts w:hAnsi="ＭＳ Ｐゴシック" w:hint="eastAsia"/>
        </w:rPr>
        <w:t>、</w:t>
      </w:r>
      <w:r w:rsidR="00C508EF" w:rsidRPr="00560481">
        <w:rPr>
          <w:rFonts w:hAnsi="ＭＳ Ｐゴシック" w:hint="eastAsia"/>
        </w:rPr>
        <w:t>あるいは</w:t>
      </w:r>
      <w:r w:rsidRPr="00560481">
        <w:rPr>
          <w:rFonts w:hAnsi="ＭＳ Ｐゴシック" w:hint="eastAsia"/>
          <w:lang w:val="ja-JP"/>
        </w:rPr>
        <w:t>死因などの解析を行う。</w:t>
      </w:r>
    </w:p>
    <w:p w14:paraId="42C9C107" w14:textId="5E835F5E" w:rsidR="001B63CA" w:rsidRPr="00560481" w:rsidRDefault="0035179A" w:rsidP="001B63CA">
      <w:pPr>
        <w:ind w:firstLine="200"/>
        <w:rPr>
          <w:rFonts w:hAnsi="ＭＳ Ｐゴシック"/>
        </w:rPr>
      </w:pPr>
      <w:r w:rsidRPr="00560481">
        <w:rPr>
          <w:rFonts w:hAnsi="ＭＳ Ｐゴシック" w:hint="eastAsia"/>
        </w:rPr>
        <w:t>検討する背景因子としては、</w:t>
      </w:r>
      <w:r w:rsidR="00E10D00" w:rsidRPr="00560481">
        <w:rPr>
          <w:rFonts w:hAnsi="ＭＳ Ｐゴシック"/>
        </w:rPr>
        <w:t>WHO</w:t>
      </w:r>
      <w:r w:rsidR="00E10D00" w:rsidRPr="00560481">
        <w:rPr>
          <w:rFonts w:hAnsi="ＭＳ Ｐゴシック" w:hint="eastAsia"/>
        </w:rPr>
        <w:t>分類による診断</w:t>
      </w:r>
      <w:r w:rsidR="00E10D00" w:rsidRPr="00560481">
        <w:rPr>
          <w:rFonts w:hAnsi="ＭＳ Ｐゴシック" w:cs="Helvetica" w:hint="eastAsia"/>
          <w:kern w:val="0"/>
        </w:rPr>
        <w:t>、初</w:t>
      </w:r>
      <w:r w:rsidR="003E0AD5" w:rsidRPr="00560481">
        <w:rPr>
          <w:rFonts w:hAnsi="ＭＳ Ｐゴシック" w:cs="Helvetica" w:hint="eastAsia"/>
          <w:kern w:val="0"/>
        </w:rPr>
        <w:t>発時の</w:t>
      </w:r>
      <w:r w:rsidR="00FC58B2" w:rsidRPr="00560481">
        <w:rPr>
          <w:rFonts w:hAnsi="ＭＳ Ｐゴシック" w:cs="Helvetica" w:hint="eastAsia"/>
          <w:kern w:val="0"/>
        </w:rPr>
        <w:t>寛解導入療法</w:t>
      </w:r>
      <w:r w:rsidR="003E0AD5" w:rsidRPr="00560481">
        <w:rPr>
          <w:rFonts w:hAnsi="ＭＳ Ｐゴシック" w:cs="Helvetica" w:hint="eastAsia"/>
          <w:kern w:val="0"/>
        </w:rPr>
        <w:t>の種類、</w:t>
      </w:r>
      <w:r w:rsidR="0074504F" w:rsidRPr="00560481">
        <w:rPr>
          <w:rFonts w:hAnsi="ＭＳ Ｐゴシック" w:cs="Helvetica" w:hint="eastAsia"/>
          <w:kern w:val="0"/>
        </w:rPr>
        <w:t>移植</w:t>
      </w:r>
      <w:r w:rsidR="0074504F" w:rsidRPr="00560481">
        <w:rPr>
          <w:rFonts w:hAnsi="ＭＳ Ｐゴシック" w:cs="Helvetica"/>
          <w:kern w:val="0"/>
        </w:rPr>
        <w:t>時の年齢、性別、HCT-CI</w:t>
      </w:r>
      <w:r w:rsidR="00944552" w:rsidRPr="00560481">
        <w:rPr>
          <w:rFonts w:hAnsi="ＭＳ Ｐゴシック" w:cs="Helvetica" w:hint="eastAsia"/>
          <w:kern w:val="0"/>
        </w:rPr>
        <w:t>、</w:t>
      </w:r>
      <w:r w:rsidR="00E10D00" w:rsidRPr="00560481">
        <w:rPr>
          <w:rFonts w:hAnsi="ＭＳ Ｐゴシック" w:hint="eastAsia"/>
        </w:rPr>
        <w:t>移植時期</w:t>
      </w:r>
      <w:r w:rsidR="007E393B" w:rsidRPr="00560481">
        <w:rPr>
          <w:rFonts w:hAnsi="ＭＳ Ｐゴシック" w:hint="eastAsia"/>
          <w:lang w:val="ja-JP"/>
        </w:rPr>
        <w:t>（</w:t>
      </w:r>
      <w:r w:rsidR="007E393B" w:rsidRPr="00560481">
        <w:rPr>
          <w:rFonts w:hAnsi="ＭＳ Ｐゴシック" w:hint="eastAsia"/>
        </w:rPr>
        <w:t>第</w:t>
      </w:r>
      <w:r w:rsidR="007E393B" w:rsidRPr="00560481">
        <w:rPr>
          <w:rFonts w:hAnsi="ＭＳ Ｐゴシック"/>
        </w:rPr>
        <w:t>1</w:t>
      </w:r>
      <w:r w:rsidR="007E393B" w:rsidRPr="00560481">
        <w:rPr>
          <w:rFonts w:hAnsi="ＭＳ Ｐゴシック" w:hint="eastAsia"/>
        </w:rPr>
        <w:t>寛解、第</w:t>
      </w:r>
      <w:r w:rsidR="007E393B" w:rsidRPr="00560481">
        <w:rPr>
          <w:rFonts w:hAnsi="ＭＳ Ｐゴシック"/>
        </w:rPr>
        <w:t>2</w:t>
      </w:r>
      <w:r w:rsidR="007E393B" w:rsidRPr="00560481">
        <w:rPr>
          <w:rFonts w:hAnsi="ＭＳ Ｐゴシック" w:hint="eastAsia"/>
        </w:rPr>
        <w:t>寛解、初回非寛解、再発後非寛解）</w:t>
      </w:r>
      <w:r w:rsidR="00E10D00" w:rsidRPr="00560481">
        <w:rPr>
          <w:rFonts w:hAnsi="ＭＳ Ｐゴシック" w:hint="eastAsia"/>
        </w:rPr>
        <w:t>、移植前の</w:t>
      </w:r>
      <w:r w:rsidR="00E10D00" w:rsidRPr="00560481">
        <w:rPr>
          <w:rFonts w:hAnsi="ＭＳ Ｐゴシック"/>
        </w:rPr>
        <w:t>MRD</w:t>
      </w:r>
      <w:r w:rsidR="00E10D00" w:rsidRPr="00560481">
        <w:rPr>
          <w:rFonts w:hAnsi="ＭＳ Ｐゴシック" w:hint="eastAsia"/>
        </w:rPr>
        <w:t>の有無、移植の種類、幹細胞源、</w:t>
      </w:r>
      <w:r w:rsidR="00E10D00" w:rsidRPr="00560481">
        <w:rPr>
          <w:rFonts w:hAnsi="ＭＳ Ｐゴシック"/>
        </w:rPr>
        <w:t>HLA</w:t>
      </w:r>
      <w:r w:rsidR="00E10D00" w:rsidRPr="00560481">
        <w:rPr>
          <w:rFonts w:hAnsi="ＭＳ Ｐゴシック" w:hint="eastAsia"/>
        </w:rPr>
        <w:t>一致度、前処置</w:t>
      </w:r>
      <w:r w:rsidR="007E393B" w:rsidRPr="00560481">
        <w:rPr>
          <w:rFonts w:hAnsi="ＭＳ Ｐゴシック" w:hint="eastAsia"/>
          <w:lang w:val="ja-JP"/>
        </w:rPr>
        <w:t>（骨髄破壊的移植あるいは骨髄非破壊的移植）</w:t>
      </w:r>
      <w:r w:rsidR="00E10D00" w:rsidRPr="00560481">
        <w:rPr>
          <w:rFonts w:hAnsi="ＭＳ Ｐゴシック" w:hint="eastAsia"/>
        </w:rPr>
        <w:t>、</w:t>
      </w:r>
      <w:r w:rsidR="00E10D00" w:rsidRPr="00560481">
        <w:rPr>
          <w:rFonts w:hAnsi="ＭＳ Ｐゴシック"/>
        </w:rPr>
        <w:t>GVHD</w:t>
      </w:r>
      <w:r w:rsidR="00E10D00" w:rsidRPr="00560481">
        <w:rPr>
          <w:rFonts w:hAnsi="ＭＳ Ｐゴシック" w:hint="eastAsia"/>
        </w:rPr>
        <w:t>予防</w:t>
      </w:r>
      <w:r w:rsidRPr="00560481">
        <w:rPr>
          <w:rFonts w:hAnsi="ＭＳ Ｐゴシック" w:hint="eastAsia"/>
        </w:rPr>
        <w:t>などを含む。</w:t>
      </w:r>
      <w:r w:rsidR="00E10D00" w:rsidRPr="00560481">
        <w:rPr>
          <w:rFonts w:hAnsi="ＭＳ Ｐゴシック" w:cs="Arial"/>
          <w:kern w:val="0"/>
        </w:rPr>
        <w:t>Cox</w:t>
      </w:r>
      <w:r w:rsidR="00E10D00" w:rsidRPr="00560481">
        <w:rPr>
          <w:rFonts w:hAnsi="ＭＳ Ｐゴシック" w:cs="Helvetica"/>
          <w:kern w:val="0"/>
        </w:rPr>
        <w:t>比例ハザードモデルを</w:t>
      </w:r>
      <w:r w:rsidR="00E10D00" w:rsidRPr="00560481">
        <w:rPr>
          <w:rFonts w:hAnsi="ＭＳ Ｐゴシック" w:cs="Helvetica" w:hint="eastAsia"/>
          <w:kern w:val="0"/>
        </w:rPr>
        <w:t>用いた</w:t>
      </w:r>
      <w:r w:rsidR="00E10D00" w:rsidRPr="00560481">
        <w:rPr>
          <w:rFonts w:hAnsi="ＭＳ Ｐゴシック" w:cs="Helvetica"/>
          <w:kern w:val="0"/>
        </w:rPr>
        <w:t>単変量解析においてアウトカムに独立して有意（</w:t>
      </w:r>
      <w:r w:rsidR="00E10D00" w:rsidRPr="00560481">
        <w:rPr>
          <w:rFonts w:hAnsi="ＭＳ Ｐゴシック" w:cs="Arial"/>
          <w:kern w:val="0"/>
        </w:rPr>
        <w:t>p&lt;0.05</w:t>
      </w:r>
      <w:r w:rsidR="00E10D00" w:rsidRPr="00560481">
        <w:rPr>
          <w:rFonts w:hAnsi="ＭＳ Ｐゴシック" w:cs="Helvetica"/>
          <w:kern w:val="0"/>
        </w:rPr>
        <w:t>）に影響を与える因子で補正した上での造血幹細胞移植のアウトカムに与える影響を</w:t>
      </w:r>
      <w:r w:rsidR="00E10D00" w:rsidRPr="00560481">
        <w:rPr>
          <w:rFonts w:hAnsi="ＭＳ Ｐゴシック" w:cs="Arial"/>
          <w:kern w:val="0"/>
        </w:rPr>
        <w:t>Cox</w:t>
      </w:r>
      <w:r w:rsidR="00E10D00" w:rsidRPr="00560481">
        <w:rPr>
          <w:rFonts w:hAnsi="ＭＳ Ｐゴシック" w:cs="Helvetica"/>
          <w:kern w:val="0"/>
        </w:rPr>
        <w:t>比例ハザードモデルを用いた多変量解析で検討する。</w:t>
      </w:r>
      <w:r w:rsidRPr="00560481">
        <w:rPr>
          <w:rFonts w:hAnsi="ＭＳ Ｐゴシック" w:cs="Helvetica" w:hint="eastAsia"/>
          <w:kern w:val="0"/>
        </w:rPr>
        <w:t>競合リスクイベントに関しては、</w:t>
      </w:r>
      <w:r w:rsidRPr="00560481">
        <w:rPr>
          <w:rFonts w:hAnsi="ＭＳ Ｐゴシック" w:cs="Helvetica"/>
          <w:kern w:val="0"/>
        </w:rPr>
        <w:t>competing risk regression model</w:t>
      </w:r>
      <w:r w:rsidRPr="00560481">
        <w:rPr>
          <w:rFonts w:hAnsi="ＭＳ Ｐゴシック" w:cs="Helvetica" w:hint="eastAsia"/>
          <w:kern w:val="0"/>
        </w:rPr>
        <w:t>を用いる。</w:t>
      </w:r>
    </w:p>
    <w:p w14:paraId="50FF0A93" w14:textId="77777777" w:rsidR="003B4BC9" w:rsidRPr="00560481" w:rsidRDefault="003B4BC9" w:rsidP="00CA2B79">
      <w:pPr>
        <w:ind w:firstLine="200"/>
        <w:rPr>
          <w:rFonts w:hAnsi="ＭＳ Ｐゴシック"/>
        </w:rPr>
      </w:pPr>
    </w:p>
    <w:p w14:paraId="63458BDB" w14:textId="77777777" w:rsidR="00CA2B79" w:rsidRPr="00560481" w:rsidRDefault="00CC5130" w:rsidP="00CA2B79">
      <w:pPr>
        <w:ind w:firstLine="200"/>
        <w:rPr>
          <w:rFonts w:hAnsi="ＭＳ Ｐゴシック"/>
        </w:rPr>
      </w:pPr>
      <w:r w:rsidRPr="00560481">
        <w:rPr>
          <w:rFonts w:hAnsi="ＭＳ Ｐゴシック"/>
        </w:rPr>
        <w:t xml:space="preserve">a. </w:t>
      </w:r>
      <w:r w:rsidR="00E10D00" w:rsidRPr="00560481">
        <w:rPr>
          <w:rFonts w:hAnsi="ＭＳ Ｐゴシック" w:hint="eastAsia"/>
        </w:rPr>
        <w:t>全生存期間：</w:t>
      </w:r>
    </w:p>
    <w:p w14:paraId="7E134452" w14:textId="77777777" w:rsidR="00CA2B79" w:rsidRPr="00560481" w:rsidRDefault="0035179A" w:rsidP="00CA2B79">
      <w:pPr>
        <w:ind w:firstLine="200"/>
        <w:rPr>
          <w:rFonts w:hAnsi="ＭＳ Ｐゴシック"/>
        </w:rPr>
      </w:pPr>
      <w:r w:rsidRPr="00560481">
        <w:rPr>
          <w:rFonts w:hAnsi="ＭＳ Ｐゴシック" w:hint="eastAsia"/>
        </w:rPr>
        <w:t>全</w:t>
      </w:r>
      <w:r w:rsidR="00E10D00" w:rsidRPr="00560481">
        <w:rPr>
          <w:rFonts w:hAnsi="ＭＳ Ｐゴシック" w:hint="eastAsia"/>
        </w:rPr>
        <w:t>移植症例を対象とする。</w:t>
      </w:r>
    </w:p>
    <w:p w14:paraId="4430EFFB" w14:textId="77777777" w:rsidR="00CA2B79" w:rsidRPr="00560481" w:rsidRDefault="00E10D00" w:rsidP="00CA2B79">
      <w:pPr>
        <w:ind w:firstLine="200"/>
        <w:rPr>
          <w:rFonts w:hAnsi="ＭＳ Ｐゴシック"/>
        </w:rPr>
      </w:pPr>
      <w:r w:rsidRPr="00560481">
        <w:rPr>
          <w:rFonts w:hAnsi="ＭＳ Ｐゴシック" w:hint="eastAsia"/>
        </w:rPr>
        <w:t>移植日を起算日とし、理由を問わない死亡までの期間。</w:t>
      </w:r>
    </w:p>
    <w:p w14:paraId="24734322" w14:textId="77777777" w:rsidR="00CA2B79" w:rsidRPr="00560481" w:rsidRDefault="00E10D00" w:rsidP="00CA2B79">
      <w:pPr>
        <w:ind w:firstLine="200"/>
        <w:rPr>
          <w:rFonts w:hAnsi="ＭＳ Ｐゴシック"/>
        </w:rPr>
      </w:pPr>
      <w:r w:rsidRPr="00560481">
        <w:rPr>
          <w:rFonts w:hAnsi="ＭＳ Ｐゴシック" w:hint="eastAsia"/>
        </w:rPr>
        <w:t>生存例においては、最終生存確認日を観察打ち切りとする。</w:t>
      </w:r>
    </w:p>
    <w:p w14:paraId="74E325BF" w14:textId="77777777" w:rsidR="00CA2B79" w:rsidRPr="00560481" w:rsidRDefault="00E10D00" w:rsidP="00CA2B79">
      <w:pPr>
        <w:ind w:firstLine="200"/>
        <w:rPr>
          <w:rFonts w:hAnsi="ＭＳ Ｐゴシック" w:cs="Helvetica"/>
          <w:kern w:val="0"/>
        </w:rPr>
      </w:pPr>
      <w:r w:rsidRPr="00560481">
        <w:rPr>
          <w:rFonts w:hAnsi="ＭＳ Ｐゴシック" w:cs="Helvetica"/>
          <w:kern w:val="0"/>
        </w:rPr>
        <w:t>全生存率の算出および曲線の描出は</w:t>
      </w:r>
      <w:r w:rsidRPr="00560481">
        <w:rPr>
          <w:rFonts w:hAnsi="ＭＳ Ｐゴシック" w:cs="Arial"/>
          <w:kern w:val="0"/>
        </w:rPr>
        <w:t>Kaplan-Meier</w:t>
      </w:r>
      <w:r w:rsidRPr="00560481">
        <w:rPr>
          <w:rFonts w:hAnsi="ＭＳ Ｐゴシック" w:cs="Helvetic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kern w:val="0"/>
        </w:rPr>
        <w:t>検定を用いる。</w:t>
      </w:r>
    </w:p>
    <w:p w14:paraId="492C0BA5" w14:textId="77777777" w:rsidR="00CA2B79" w:rsidRPr="00560481" w:rsidRDefault="00CA2B79" w:rsidP="00CA2B79">
      <w:pPr>
        <w:ind w:firstLine="200"/>
        <w:rPr>
          <w:rFonts w:hAnsi="ＭＳ Ｐゴシック"/>
        </w:rPr>
      </w:pPr>
    </w:p>
    <w:p w14:paraId="39C78B23" w14:textId="77777777" w:rsidR="00CA2B79" w:rsidRPr="00560481" w:rsidRDefault="00CC5130" w:rsidP="00CA2B79">
      <w:pPr>
        <w:ind w:firstLine="200"/>
        <w:rPr>
          <w:rFonts w:hAnsi="ＭＳ Ｐゴシック"/>
        </w:rPr>
      </w:pPr>
      <w:r w:rsidRPr="00560481">
        <w:rPr>
          <w:rFonts w:hAnsi="ＭＳ Ｐゴシック"/>
        </w:rPr>
        <w:t xml:space="preserve">b. </w:t>
      </w:r>
      <w:r w:rsidR="00E10D00" w:rsidRPr="00560481">
        <w:rPr>
          <w:rFonts w:hAnsi="ＭＳ Ｐゴシック" w:hint="eastAsia"/>
        </w:rPr>
        <w:t>無イベント生存期間：</w:t>
      </w:r>
    </w:p>
    <w:p w14:paraId="3731A185" w14:textId="77777777" w:rsidR="00CA2B79" w:rsidRPr="00560481" w:rsidRDefault="0035179A" w:rsidP="00CA2B79">
      <w:pPr>
        <w:ind w:firstLine="200"/>
        <w:rPr>
          <w:rFonts w:hAnsi="ＭＳ Ｐゴシック"/>
        </w:rPr>
      </w:pPr>
      <w:r w:rsidRPr="00560481">
        <w:rPr>
          <w:rFonts w:hAnsi="ＭＳ Ｐゴシック" w:hint="eastAsia"/>
        </w:rPr>
        <w:t>全</w:t>
      </w:r>
      <w:r w:rsidR="00E10D00" w:rsidRPr="00560481">
        <w:rPr>
          <w:rFonts w:hAnsi="ＭＳ Ｐゴシック" w:hint="eastAsia"/>
        </w:rPr>
        <w:t>移植症例を対象とする。</w:t>
      </w:r>
    </w:p>
    <w:p w14:paraId="060E4310" w14:textId="77777777" w:rsidR="00CA2B79" w:rsidRPr="00560481" w:rsidRDefault="00E10D00" w:rsidP="00CA2B79">
      <w:pPr>
        <w:ind w:firstLine="200"/>
        <w:rPr>
          <w:rFonts w:hAnsi="ＭＳ Ｐゴシック"/>
        </w:rPr>
      </w:pPr>
      <w:r w:rsidRPr="00560481">
        <w:rPr>
          <w:rFonts w:hAnsi="ＭＳ Ｐゴシック" w:hint="eastAsia"/>
        </w:rPr>
        <w:t>移植日を起算日とし、非寛解・完全寛解からの再発・理由を問わない死亡のいずれかが最初に起こった日までの期間と定義する。</w:t>
      </w:r>
    </w:p>
    <w:p w14:paraId="6C2F64D2" w14:textId="77777777" w:rsidR="00CA2B79" w:rsidRPr="00560481" w:rsidRDefault="00E10D00" w:rsidP="00CA2B79">
      <w:pPr>
        <w:ind w:firstLine="200"/>
        <w:rPr>
          <w:rFonts w:hAnsi="ＭＳ Ｐゴシック"/>
        </w:rPr>
      </w:pPr>
      <w:r w:rsidRPr="00560481">
        <w:rPr>
          <w:rFonts w:hAnsi="ＭＳ Ｐゴシック" w:hint="eastAsia"/>
        </w:rPr>
        <w:t>イベント非発生例においては、最終生存確認日をもって観察打ち切りとする。</w:t>
      </w:r>
    </w:p>
    <w:p w14:paraId="713BCC57" w14:textId="77777777" w:rsidR="00CA2B79" w:rsidRPr="00560481" w:rsidRDefault="00E10D00" w:rsidP="00CA2B79">
      <w:pPr>
        <w:ind w:firstLine="200"/>
        <w:rPr>
          <w:rFonts w:hAnsi="ＭＳ Ｐゴシック" w:cs="Helvetica"/>
          <w:kern w:val="0"/>
        </w:rPr>
      </w:pPr>
      <w:r w:rsidRPr="00560481">
        <w:rPr>
          <w:rFonts w:hAnsi="ＭＳ Ｐゴシック" w:cs="Helvetica"/>
          <w:kern w:val="0"/>
        </w:rPr>
        <w:t>無イベント生存率の算出および曲線の描出は</w:t>
      </w:r>
      <w:r w:rsidRPr="00560481">
        <w:rPr>
          <w:rFonts w:hAnsi="ＭＳ Ｐゴシック" w:cs="Arial"/>
          <w:kern w:val="0"/>
        </w:rPr>
        <w:t>Kaplan-Meier</w:t>
      </w:r>
      <w:r w:rsidRPr="00560481">
        <w:rPr>
          <w:rFonts w:hAnsi="ＭＳ Ｐゴシック" w:cs="Helvetic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kern w:val="0"/>
        </w:rPr>
        <w:t>検定を用いる。</w:t>
      </w:r>
    </w:p>
    <w:p w14:paraId="1E1B0FC8" w14:textId="77777777" w:rsidR="00CA2B79" w:rsidRPr="00560481" w:rsidRDefault="00CA2B79" w:rsidP="00CA2B79">
      <w:pPr>
        <w:ind w:firstLine="200"/>
        <w:rPr>
          <w:rFonts w:hAnsi="ＭＳ Ｐゴシック"/>
        </w:rPr>
      </w:pPr>
    </w:p>
    <w:p w14:paraId="0F392DF9" w14:textId="77777777" w:rsidR="00CA2B79" w:rsidRPr="00560481" w:rsidRDefault="00CC5130" w:rsidP="00CA2B79">
      <w:pPr>
        <w:ind w:firstLine="200"/>
        <w:rPr>
          <w:rFonts w:hAnsi="ＭＳ Ｐゴシック"/>
        </w:rPr>
      </w:pPr>
      <w:r w:rsidRPr="00560481">
        <w:rPr>
          <w:rFonts w:hAnsi="ＭＳ Ｐゴシック"/>
        </w:rPr>
        <w:t xml:space="preserve">c. </w:t>
      </w:r>
      <w:r w:rsidR="00E10D00" w:rsidRPr="00560481">
        <w:rPr>
          <w:rFonts w:hAnsi="ＭＳ Ｐゴシック" w:hint="eastAsia"/>
        </w:rPr>
        <w:t>無再発生存期間：</w:t>
      </w:r>
    </w:p>
    <w:p w14:paraId="1FA5536B" w14:textId="6C923A5F" w:rsidR="00CA2B79" w:rsidRPr="00560481" w:rsidRDefault="00E10D00" w:rsidP="00CA2B79">
      <w:pPr>
        <w:ind w:firstLine="200"/>
        <w:rPr>
          <w:rFonts w:hAnsi="ＭＳ Ｐゴシック"/>
        </w:rPr>
      </w:pPr>
      <w:r w:rsidRPr="00560481">
        <w:rPr>
          <w:rFonts w:hAnsi="ＭＳ Ｐゴシック" w:hint="eastAsia"/>
        </w:rPr>
        <w:t>移植</w:t>
      </w:r>
      <w:r w:rsidR="00BA398B" w:rsidRPr="00560481">
        <w:rPr>
          <w:rFonts w:hAnsi="ＭＳ Ｐゴシック" w:hint="eastAsia"/>
        </w:rPr>
        <w:t>時寛解</w:t>
      </w:r>
      <w:r w:rsidRPr="00560481">
        <w:rPr>
          <w:rFonts w:hAnsi="ＭＳ Ｐゴシック" w:hint="eastAsia"/>
        </w:rPr>
        <w:t>例を対象とする。</w:t>
      </w:r>
    </w:p>
    <w:p w14:paraId="247DFEEC" w14:textId="40D63E28" w:rsidR="00CA2B79" w:rsidRPr="00560481" w:rsidRDefault="00E10D00" w:rsidP="00CA2B79">
      <w:pPr>
        <w:ind w:firstLine="200"/>
        <w:rPr>
          <w:rFonts w:hAnsi="ＭＳ Ｐゴシック"/>
        </w:rPr>
      </w:pPr>
      <w:r w:rsidRPr="00560481">
        <w:rPr>
          <w:rFonts w:hAnsi="ＭＳ Ｐゴシック" w:hint="eastAsia"/>
        </w:rPr>
        <w:t>血液学的白血病消失日を起算日とし、再発または理由を問わない死亡のいずれかが最初に起こった日までの期間と定義する。</w:t>
      </w:r>
    </w:p>
    <w:p w14:paraId="10A96F6A" w14:textId="77777777" w:rsidR="00CA2B79" w:rsidRPr="00560481" w:rsidRDefault="00E10D00" w:rsidP="00560481">
      <w:pPr>
        <w:ind w:firstLine="200"/>
        <w:rPr>
          <w:rFonts w:hAnsi="ＭＳ Ｐゴシック"/>
        </w:rPr>
      </w:pPr>
      <w:r w:rsidRPr="00560481">
        <w:rPr>
          <w:rFonts w:hAnsi="ＭＳ Ｐゴシック" w:hint="eastAsia"/>
        </w:rPr>
        <w:t>生存例においては、最終生存確認日をもって観察打ち切りとする。</w:t>
      </w:r>
    </w:p>
    <w:p w14:paraId="4F23FA84" w14:textId="77777777" w:rsidR="00CA2B79" w:rsidRPr="00560481" w:rsidRDefault="00E10D00" w:rsidP="00CA2B79">
      <w:pPr>
        <w:ind w:firstLine="200"/>
        <w:rPr>
          <w:rFonts w:hAnsi="ＭＳ Ｐゴシック" w:cs="Helvetica"/>
          <w:kern w:val="0"/>
        </w:rPr>
      </w:pPr>
      <w:r w:rsidRPr="00560481">
        <w:rPr>
          <w:rFonts w:hAnsi="ＭＳ Ｐゴシック" w:cs="Helvetica"/>
          <w:kern w:val="0"/>
        </w:rPr>
        <w:t>無再発生存率の算出および曲線の描出は</w:t>
      </w:r>
      <w:r w:rsidRPr="00560481">
        <w:rPr>
          <w:rFonts w:hAnsi="ＭＳ Ｐゴシック" w:cs="Arial"/>
          <w:kern w:val="0"/>
        </w:rPr>
        <w:t>Kaplan-Meier</w:t>
      </w:r>
      <w:r w:rsidRPr="00560481">
        <w:rPr>
          <w:rFonts w:hAnsi="ＭＳ Ｐゴシック" w:cs="Helvetica"/>
          <w:kern w:val="0"/>
        </w:rPr>
        <w:t>法を用いて実施する。群間比較には</w:t>
      </w:r>
      <w:proofErr w:type="spellStart"/>
      <w:r w:rsidRPr="00560481">
        <w:rPr>
          <w:rFonts w:hAnsi="ＭＳ Ｐゴシック" w:cs="Arial"/>
          <w:kern w:val="0"/>
        </w:rPr>
        <w:t>logrank</w:t>
      </w:r>
      <w:proofErr w:type="spellEnd"/>
      <w:r w:rsidRPr="00560481">
        <w:rPr>
          <w:rFonts w:hAnsi="ＭＳ Ｐゴシック" w:cs="Helvetica"/>
          <w:kern w:val="0"/>
        </w:rPr>
        <w:t>検定を用いる。</w:t>
      </w:r>
    </w:p>
    <w:p w14:paraId="324E7EF5" w14:textId="77777777" w:rsidR="001B63CA" w:rsidRPr="00560481" w:rsidRDefault="001B63CA" w:rsidP="001B63CA">
      <w:pPr>
        <w:ind w:firstLine="200"/>
        <w:rPr>
          <w:rFonts w:hAnsi="ＭＳ Ｐゴシック"/>
        </w:rPr>
      </w:pPr>
    </w:p>
    <w:p w14:paraId="08695127" w14:textId="77777777" w:rsidR="00CA2B79" w:rsidRPr="00560481" w:rsidRDefault="00D45A4D" w:rsidP="001B63CA">
      <w:pPr>
        <w:ind w:firstLine="200"/>
        <w:rPr>
          <w:rFonts w:hAnsi="ＭＳ Ｐゴシック"/>
        </w:rPr>
      </w:pPr>
      <w:r w:rsidRPr="00560481">
        <w:rPr>
          <w:rFonts w:hAnsi="ＭＳ Ｐゴシック"/>
        </w:rPr>
        <w:t xml:space="preserve">d. </w:t>
      </w:r>
      <w:r w:rsidR="00D7096D" w:rsidRPr="00560481">
        <w:rPr>
          <w:rFonts w:hAnsi="ＭＳ Ｐゴシック" w:hint="eastAsia"/>
        </w:rPr>
        <w:t>生着</w:t>
      </w:r>
      <w:r w:rsidR="00CA2B79" w:rsidRPr="00560481">
        <w:rPr>
          <w:rFonts w:hAnsi="ＭＳ Ｐゴシック" w:hint="eastAsia"/>
        </w:rPr>
        <w:t>：</w:t>
      </w:r>
    </w:p>
    <w:p w14:paraId="4B5AF7F8" w14:textId="77777777" w:rsidR="00CA2B79" w:rsidRPr="00560481" w:rsidRDefault="00551ACB" w:rsidP="001B63CA">
      <w:pPr>
        <w:ind w:firstLine="200"/>
        <w:rPr>
          <w:rFonts w:hAnsi="ＭＳ Ｐゴシック"/>
        </w:rPr>
      </w:pPr>
      <w:r w:rsidRPr="00560481">
        <w:rPr>
          <w:rFonts w:hAnsi="ＭＳ Ｐゴシック" w:hint="eastAsia"/>
        </w:rPr>
        <w:t>好中球が</w:t>
      </w:r>
      <w:r w:rsidRPr="00560481">
        <w:rPr>
          <w:rFonts w:hAnsi="ＭＳ Ｐゴシック"/>
        </w:rPr>
        <w:t>3</w:t>
      </w:r>
      <w:r w:rsidRPr="00560481">
        <w:rPr>
          <w:rFonts w:hAnsi="ＭＳ Ｐゴシック" w:hint="eastAsia"/>
        </w:rPr>
        <w:t>日間連続して</w:t>
      </w:r>
      <w:r w:rsidRPr="00560481">
        <w:rPr>
          <w:rFonts w:hAnsi="ＭＳ Ｐゴシック"/>
        </w:rPr>
        <w:t>500/</w:t>
      </w:r>
      <w:r w:rsidRPr="00560481">
        <w:rPr>
          <w:rFonts w:hAnsi="ＭＳ Ｐゴシック" w:hint="eastAsia"/>
        </w:rPr>
        <w:t>μ</w:t>
      </w:r>
      <w:r w:rsidRPr="00560481">
        <w:rPr>
          <w:rFonts w:hAnsi="ＭＳ Ｐゴシック"/>
        </w:rPr>
        <w:t>l</w:t>
      </w:r>
      <w:r w:rsidRPr="00560481">
        <w:rPr>
          <w:rFonts w:hAnsi="ＭＳ Ｐゴシック" w:hint="eastAsia"/>
        </w:rPr>
        <w:t>以上となることを生着と定義し、その最初の日を生着日とする。</w:t>
      </w:r>
    </w:p>
    <w:p w14:paraId="7BE7C4C6" w14:textId="77777777" w:rsidR="00CA2B79" w:rsidRPr="00560481" w:rsidRDefault="001355CD" w:rsidP="001B63CA">
      <w:pPr>
        <w:ind w:firstLine="200"/>
        <w:rPr>
          <w:rFonts w:hAnsi="ＭＳ Ｐゴシック" w:cs="Helvetica"/>
          <w:kern w:val="0"/>
        </w:rPr>
      </w:pPr>
      <w:r w:rsidRPr="00560481">
        <w:rPr>
          <w:rFonts w:hAnsi="ＭＳ Ｐゴシック" w:hint="eastAsia"/>
        </w:rPr>
        <w:t>生着率に関しては</w:t>
      </w:r>
      <w:r w:rsidRPr="00560481">
        <w:rPr>
          <w:rFonts w:hAnsi="ＭＳ Ｐゴシック"/>
        </w:rPr>
        <w:t>Cumulative incidence curveを用いて算定する。</w:t>
      </w:r>
      <w:r w:rsidR="00025B95" w:rsidRPr="00560481">
        <w:rPr>
          <w:rFonts w:hAnsi="ＭＳ Ｐゴシック" w:cs="Helvetica"/>
          <w:kern w:val="0"/>
        </w:rPr>
        <w:t>群間比較には</w:t>
      </w:r>
      <w:proofErr w:type="spellStart"/>
      <w:r w:rsidR="00025B95" w:rsidRPr="00560481">
        <w:rPr>
          <w:rFonts w:hAnsi="ＭＳ Ｐゴシック" w:cs="Arial"/>
          <w:kern w:val="0"/>
        </w:rPr>
        <w:t>logrank</w:t>
      </w:r>
      <w:proofErr w:type="spellEnd"/>
      <w:r w:rsidR="00025B95" w:rsidRPr="00560481">
        <w:rPr>
          <w:rFonts w:hAnsi="ＭＳ Ｐゴシック" w:cs="Helvetica"/>
          <w:kern w:val="0"/>
        </w:rPr>
        <w:t>検定を用いる。</w:t>
      </w:r>
    </w:p>
    <w:p w14:paraId="0574DE6A" w14:textId="77777777" w:rsidR="00153B8F" w:rsidRPr="00560481" w:rsidRDefault="00D45A4D" w:rsidP="001B63CA">
      <w:pPr>
        <w:ind w:firstLine="200"/>
        <w:rPr>
          <w:rFonts w:hAnsi="ＭＳ Ｐゴシック"/>
        </w:rPr>
      </w:pPr>
      <w:r w:rsidRPr="00560481">
        <w:rPr>
          <w:rFonts w:hAnsi="ＭＳ Ｐゴシック"/>
        </w:rPr>
        <w:t xml:space="preserve">e. </w:t>
      </w:r>
      <w:r w:rsidR="00153B8F" w:rsidRPr="00560481">
        <w:rPr>
          <w:rFonts w:hAnsi="ＭＳ Ｐゴシック"/>
        </w:rPr>
        <w:t>GVHD:</w:t>
      </w:r>
    </w:p>
    <w:p w14:paraId="6F852CFF" w14:textId="77777777" w:rsidR="004E7768" w:rsidRPr="00560481" w:rsidRDefault="00E10D00" w:rsidP="004E7768">
      <w:pPr>
        <w:ind w:firstLine="200"/>
        <w:rPr>
          <w:rFonts w:hAnsi="ＭＳ Ｐゴシック" w:cs="Times"/>
          <w:kern w:val="0"/>
        </w:rPr>
      </w:pPr>
      <w:r w:rsidRPr="00560481">
        <w:rPr>
          <w:rFonts w:hAnsi="ＭＳ Ｐゴシック" w:cs="Times"/>
          <w:kern w:val="0"/>
        </w:rPr>
        <w:t>GVHD</w:t>
      </w:r>
      <w:r w:rsidRPr="00560481">
        <w:rPr>
          <w:rFonts w:hAnsi="ＭＳ Ｐゴシック" w:cs="Times" w:hint="eastAsia"/>
          <w:kern w:val="0"/>
        </w:rPr>
        <w:t>の診断および重症度分類は、日本造血細胞移植学会ホームページ：</w:t>
      </w:r>
      <w:r w:rsidRPr="00560481">
        <w:rPr>
          <w:rFonts w:hAnsi="ＭＳ Ｐゴシック" w:cs="Times"/>
          <w:kern w:val="0"/>
        </w:rPr>
        <w:t>http://www.jshct.com/guideline/pdf/2009gvhd</w:t>
      </w:r>
      <w:r w:rsidR="0078002A" w:rsidRPr="00560481">
        <w:rPr>
          <w:rFonts w:hAnsi="ＭＳ Ｐゴシック" w:cs="Times"/>
          <w:kern w:val="0"/>
        </w:rPr>
        <w:t>.pdf</w:t>
      </w:r>
      <w:r w:rsidR="00917B7A" w:rsidRPr="00560481">
        <w:rPr>
          <w:rFonts w:hAnsi="ＭＳ Ｐゴシック" w:cs="Times" w:hint="eastAsia"/>
          <w:kern w:val="0"/>
        </w:rPr>
        <w:t>を参照</w:t>
      </w:r>
      <w:r w:rsidR="00153B8F" w:rsidRPr="00560481">
        <w:rPr>
          <w:rFonts w:hAnsi="ＭＳ Ｐゴシック" w:cs="Times" w:hint="eastAsia"/>
          <w:kern w:val="0"/>
        </w:rPr>
        <w:t>とする</w:t>
      </w:r>
      <w:r w:rsidR="00917B7A" w:rsidRPr="00560481">
        <w:rPr>
          <w:rFonts w:hAnsi="ＭＳ Ｐゴシック" w:cs="Times" w:hint="eastAsia"/>
          <w:kern w:val="0"/>
        </w:rPr>
        <w:t>。</w:t>
      </w:r>
    </w:p>
    <w:p w14:paraId="631C1E15" w14:textId="77777777" w:rsidR="00B95555" w:rsidRPr="00560481" w:rsidRDefault="00B95555">
      <w:pPr>
        <w:ind w:firstLine="200"/>
        <w:rPr>
          <w:rFonts w:hAnsi="ＭＳ Ｐゴシック" w:cs="Helvetica"/>
          <w:kern w:val="0"/>
        </w:rPr>
      </w:pPr>
      <w:r w:rsidRPr="00560481">
        <w:rPr>
          <w:rFonts w:hAnsi="ＭＳ Ｐゴシック" w:cs="Times"/>
          <w:kern w:val="0"/>
        </w:rPr>
        <w:t>GVHD</w:t>
      </w:r>
      <w:r w:rsidRPr="00560481">
        <w:rPr>
          <w:rFonts w:hAnsi="ＭＳ Ｐゴシック" w:cs="Times" w:hint="eastAsia"/>
          <w:kern w:val="0"/>
        </w:rPr>
        <w:t>の発症率</w:t>
      </w:r>
      <w:r w:rsidRPr="00560481">
        <w:rPr>
          <w:rFonts w:hAnsi="ＭＳ Ｐゴシック" w:hint="eastAsia"/>
        </w:rPr>
        <w:t>に関しては</w:t>
      </w:r>
      <w:r w:rsidRPr="00560481">
        <w:rPr>
          <w:rFonts w:hAnsi="ＭＳ Ｐゴシック"/>
        </w:rPr>
        <w:t>Cumulative incidence curveを用いて算定する。</w:t>
      </w:r>
      <w:r w:rsidRPr="00560481">
        <w:rPr>
          <w:rFonts w:hAnsi="ＭＳ Ｐゴシック" w:cs="Helvetica"/>
          <w:kern w:val="0"/>
        </w:rPr>
        <w:t>群間比較には</w:t>
      </w:r>
      <w:proofErr w:type="spellStart"/>
      <w:r w:rsidRPr="00560481">
        <w:rPr>
          <w:rFonts w:hAnsi="ＭＳ Ｐゴシック" w:cs="Arial"/>
          <w:kern w:val="0"/>
        </w:rPr>
        <w:t>logrank</w:t>
      </w:r>
      <w:proofErr w:type="spellEnd"/>
      <w:r w:rsidRPr="00560481">
        <w:rPr>
          <w:rFonts w:hAnsi="ＭＳ Ｐゴシック" w:cs="Helvetica"/>
          <w:kern w:val="0"/>
        </w:rPr>
        <w:t>検定を用いる。</w:t>
      </w:r>
    </w:p>
    <w:p w14:paraId="48BAF7C0" w14:textId="77777777" w:rsidR="004D1FCD" w:rsidRPr="00560481" w:rsidRDefault="004D1FCD" w:rsidP="001B63CA">
      <w:pPr>
        <w:ind w:firstLine="200"/>
        <w:rPr>
          <w:rFonts w:hAnsi="ＭＳ Ｐゴシック"/>
        </w:rPr>
      </w:pPr>
    </w:p>
    <w:p w14:paraId="47BF5EB6"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4</w:t>
      </w:r>
      <w:r w:rsidRPr="00560481">
        <w:rPr>
          <w:rFonts w:hAnsi="ＭＳ Ｐゴシック" w:hint="eastAsia"/>
          <w:sz w:val="22"/>
          <w:szCs w:val="22"/>
        </w:rPr>
        <w:t>）国内</w:t>
      </w:r>
      <w:r w:rsidRPr="00560481">
        <w:rPr>
          <w:rFonts w:hAnsi="ＭＳ Ｐゴシック"/>
          <w:sz w:val="22"/>
          <w:szCs w:val="22"/>
        </w:rPr>
        <w:t>ALL</w:t>
      </w:r>
      <w:r w:rsidRPr="00560481">
        <w:rPr>
          <w:rFonts w:hAnsi="ＭＳ Ｐゴシック" w:hint="eastAsia"/>
          <w:sz w:val="22"/>
          <w:szCs w:val="22"/>
        </w:rPr>
        <w:t>の年齢、性別、病型スペクトラム</w:t>
      </w:r>
    </w:p>
    <w:p w14:paraId="13A13D6B" w14:textId="77777777" w:rsidR="001B63CA" w:rsidRPr="00560481" w:rsidRDefault="00E10D00" w:rsidP="001B63CA">
      <w:pPr>
        <w:ind w:firstLine="200"/>
        <w:rPr>
          <w:rFonts w:hAnsi="ＭＳ Ｐゴシック"/>
          <w:sz w:val="22"/>
          <w:szCs w:val="22"/>
        </w:rPr>
      </w:pPr>
      <w:r w:rsidRPr="00560481">
        <w:rPr>
          <w:rFonts w:hAnsi="ＭＳ Ｐゴシック" w:hint="eastAsia"/>
        </w:rPr>
        <w:t>登録全症例を対象とする。診断時の年齢、性別、診断時のデータ、</w:t>
      </w:r>
      <w:r w:rsidRPr="00560481">
        <w:rPr>
          <w:rFonts w:hAnsi="ＭＳ Ｐゴシック"/>
        </w:rPr>
        <w:t>WHO</w:t>
      </w:r>
      <w:r w:rsidRPr="00560481">
        <w:rPr>
          <w:rFonts w:hAnsi="ＭＳ Ｐゴシック" w:hint="eastAsia"/>
        </w:rPr>
        <w:t>分類による病型スペクトラムと予後因子を解析して、今後の臨床試験の参考となるデータを蓄積する。</w:t>
      </w:r>
    </w:p>
    <w:p w14:paraId="2BBDE86C" w14:textId="77777777" w:rsidR="001B63CA" w:rsidRPr="00560481" w:rsidRDefault="00E10D00" w:rsidP="001B63CA">
      <w:pPr>
        <w:ind w:firstLine="200"/>
        <w:rPr>
          <w:rFonts w:hAnsi="ＭＳ Ｐゴシック"/>
        </w:rPr>
      </w:pPr>
      <w:r w:rsidRPr="00560481">
        <w:rPr>
          <w:rFonts w:hAnsi="ＭＳ Ｐゴシック" w:hint="eastAsia"/>
          <w:lang w:val="ja-JP"/>
        </w:rPr>
        <w:t>予後因子解析</w:t>
      </w:r>
      <w:r w:rsidRPr="00560481">
        <w:rPr>
          <w:rFonts w:hAnsi="ＭＳ Ｐゴシック" w:hint="eastAsia"/>
        </w:rPr>
        <w:t>：</w:t>
      </w:r>
      <w:r w:rsidRPr="00560481">
        <w:rPr>
          <w:rFonts w:hAnsi="ＭＳ Ｐゴシック"/>
        </w:rPr>
        <w:t xml:space="preserve">Cox-proportional hazard model </w:t>
      </w:r>
      <w:r w:rsidRPr="00560481">
        <w:rPr>
          <w:rFonts w:hAnsi="ＭＳ Ｐゴシック" w:hint="eastAsia"/>
        </w:rPr>
        <w:t>による単変量・多変量解析を用いて生存率、再発率、非再発死亡率に関連する因子を解析する。</w:t>
      </w:r>
    </w:p>
    <w:p w14:paraId="2F8A33B4" w14:textId="77777777" w:rsidR="001B63CA" w:rsidRPr="00560481" w:rsidRDefault="00E10D00" w:rsidP="001B63CA">
      <w:pPr>
        <w:ind w:firstLine="200"/>
        <w:rPr>
          <w:rFonts w:hAnsi="ＭＳ Ｐゴシック"/>
        </w:rPr>
      </w:pPr>
      <w:r w:rsidRPr="00560481">
        <w:rPr>
          <w:rFonts w:hAnsi="ＭＳ Ｐゴシック" w:hint="eastAsia"/>
        </w:rPr>
        <w:t>生存解析：</w:t>
      </w:r>
      <w:r w:rsidRPr="00560481">
        <w:rPr>
          <w:rFonts w:hAnsi="ＭＳ Ｐゴシック"/>
        </w:rPr>
        <w:t>Kaplan-Meier法を用いて生存曲線解析を行う。再発率および非再発死亡率に関してはCumulative incidence curveを用いて算定する。</w:t>
      </w:r>
    </w:p>
    <w:p w14:paraId="63EE4A45" w14:textId="77777777" w:rsidR="001B63CA" w:rsidRPr="00560481" w:rsidRDefault="001B63CA" w:rsidP="001B63CA">
      <w:pPr>
        <w:ind w:firstLine="200"/>
        <w:rPr>
          <w:rFonts w:hAnsi="ＭＳ Ｐゴシック"/>
        </w:rPr>
      </w:pPr>
    </w:p>
    <w:p w14:paraId="47A416A7"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5</w:t>
      </w:r>
      <w:r w:rsidRPr="00560481">
        <w:rPr>
          <w:rFonts w:hAnsi="ＭＳ Ｐゴシック" w:hint="eastAsia"/>
          <w:sz w:val="22"/>
          <w:szCs w:val="22"/>
        </w:rPr>
        <w:t>）既知の予後因子による全症例層別化可能性の確認</w:t>
      </w:r>
    </w:p>
    <w:p w14:paraId="7D05D97C" w14:textId="77777777" w:rsidR="001B63CA" w:rsidRPr="00560481" w:rsidRDefault="00E10D00" w:rsidP="001B63CA">
      <w:pPr>
        <w:ind w:firstLine="200"/>
        <w:rPr>
          <w:rFonts w:hAnsi="ＭＳ Ｐゴシック"/>
        </w:rPr>
      </w:pPr>
      <w:r w:rsidRPr="00560481">
        <w:rPr>
          <w:rFonts w:hAnsi="ＭＳ Ｐゴシック" w:hint="eastAsia"/>
        </w:rPr>
        <w:t>登録全症例を対象として、</w:t>
      </w:r>
      <w:r w:rsidRPr="00560481">
        <w:rPr>
          <w:rFonts w:hAnsi="ＭＳ Ｐゴシック"/>
        </w:rPr>
        <w:t>JALSG ALL93</w:t>
      </w:r>
      <w:r w:rsidRPr="00560481">
        <w:rPr>
          <w:rFonts w:hAnsi="ＭＳ Ｐゴシック" w:hint="eastAsia"/>
        </w:rPr>
        <w:t>で提案された予後因子による全症例層別化可能性の確認を行う。</w:t>
      </w:r>
    </w:p>
    <w:p w14:paraId="64755B90" w14:textId="77777777" w:rsidR="001B63CA" w:rsidRPr="00560481" w:rsidRDefault="00E10D00" w:rsidP="001B63CA">
      <w:pPr>
        <w:ind w:firstLine="200"/>
        <w:rPr>
          <w:rFonts w:hAnsi="ＭＳ Ｐゴシック"/>
        </w:rPr>
      </w:pPr>
      <w:r w:rsidRPr="00560481">
        <w:rPr>
          <w:rFonts w:hAnsi="ＭＳ Ｐゴシック" w:hint="eastAsia"/>
          <w:lang w:val="ja-JP"/>
        </w:rPr>
        <w:t>予後因子解析</w:t>
      </w:r>
      <w:r w:rsidRPr="00560481">
        <w:rPr>
          <w:rFonts w:hAnsi="ＭＳ Ｐゴシック" w:hint="eastAsia"/>
        </w:rPr>
        <w:t>：</w:t>
      </w:r>
      <w:r w:rsidRPr="00560481">
        <w:rPr>
          <w:rFonts w:hAnsi="ＭＳ Ｐゴシック"/>
        </w:rPr>
        <w:t>ALL93</w:t>
      </w:r>
      <w:r w:rsidRPr="00560481">
        <w:rPr>
          <w:rFonts w:hAnsi="ＭＳ Ｐゴシック" w:hint="eastAsia"/>
        </w:rPr>
        <w:t>の解析で用いられた</w:t>
      </w:r>
      <w:r w:rsidRPr="00560481">
        <w:rPr>
          <w:rFonts w:hAnsi="ＭＳ Ｐゴシック"/>
        </w:rPr>
        <w:t xml:space="preserve">log-rank test </w:t>
      </w:r>
      <w:r w:rsidRPr="00560481">
        <w:rPr>
          <w:rFonts w:hAnsi="ＭＳ Ｐゴシック" w:hint="eastAsia"/>
        </w:rPr>
        <w:t>と</w:t>
      </w:r>
      <w:r w:rsidRPr="00560481">
        <w:rPr>
          <w:rFonts w:hAnsi="ＭＳ Ｐゴシック"/>
        </w:rPr>
        <w:t xml:space="preserve"> cox-regression model による単変量・多変量解析およびCox-proportional hazard model </w:t>
      </w:r>
      <w:r w:rsidRPr="00560481">
        <w:rPr>
          <w:rFonts w:hAnsi="ＭＳ Ｐゴシック" w:hint="eastAsia"/>
        </w:rPr>
        <w:t>による単変量・多変量解析を用いて生存率、再発率、非再発死亡率に関連する因子を解析する。</w:t>
      </w:r>
    </w:p>
    <w:p w14:paraId="05468459" w14:textId="77777777" w:rsidR="001B63CA" w:rsidRPr="00560481" w:rsidRDefault="00E10D00" w:rsidP="001B63CA">
      <w:pPr>
        <w:ind w:firstLine="200"/>
        <w:rPr>
          <w:rFonts w:hAnsi="ＭＳ Ｐゴシック"/>
        </w:rPr>
      </w:pPr>
      <w:r w:rsidRPr="00560481">
        <w:rPr>
          <w:rFonts w:hAnsi="ＭＳ Ｐゴシック" w:hint="eastAsia"/>
        </w:rPr>
        <w:t>生存解析：</w:t>
      </w:r>
      <w:r w:rsidRPr="00560481">
        <w:rPr>
          <w:rFonts w:hAnsi="ＭＳ Ｐゴシック"/>
        </w:rPr>
        <w:t>Kaplan-Meier法を用いて生存曲線解析を行う。再発率および非再発死亡率に関してはCumulative incidence curveを用いて算定する。</w:t>
      </w:r>
    </w:p>
    <w:p w14:paraId="7D50066C" w14:textId="77777777" w:rsidR="001B63CA" w:rsidRPr="00560481" w:rsidRDefault="001B63CA" w:rsidP="001B63CA">
      <w:pPr>
        <w:ind w:firstLine="200"/>
        <w:rPr>
          <w:rFonts w:hAnsi="ＭＳ Ｐゴシック"/>
        </w:rPr>
      </w:pPr>
    </w:p>
    <w:p w14:paraId="02135101" w14:textId="77777777" w:rsidR="001B63CA" w:rsidRPr="00560481" w:rsidRDefault="00E10D00" w:rsidP="001B63CA">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6</w:t>
      </w:r>
      <w:r w:rsidRPr="00560481">
        <w:rPr>
          <w:rFonts w:hAnsi="ＭＳ Ｐゴシック" w:hint="eastAsia"/>
          <w:sz w:val="22"/>
          <w:szCs w:val="22"/>
        </w:rPr>
        <w:t>）化学療法の実施状況</w:t>
      </w:r>
    </w:p>
    <w:p w14:paraId="3A1738E7" w14:textId="77777777" w:rsidR="00341647" w:rsidRPr="00560481" w:rsidRDefault="00E10D00" w:rsidP="00341647">
      <w:pPr>
        <w:ind w:firstLine="200"/>
        <w:rPr>
          <w:rFonts w:hAnsi="ＭＳ Ｐゴシック"/>
        </w:rPr>
      </w:pPr>
      <w:r w:rsidRPr="00560481">
        <w:rPr>
          <w:rFonts w:hAnsi="ＭＳ Ｐゴシック" w:hint="eastAsia"/>
        </w:rPr>
        <w:t>登録全症例を対象として、</w:t>
      </w:r>
      <w:r w:rsidRPr="00560481">
        <w:rPr>
          <w:rFonts w:hAnsi="ＭＳ Ｐゴシック"/>
        </w:rPr>
        <w:t>WHO</w:t>
      </w:r>
      <w:r w:rsidRPr="00560481">
        <w:rPr>
          <w:rFonts w:hAnsi="ＭＳ Ｐゴシック" w:hint="eastAsia"/>
        </w:rPr>
        <w:t>分類による診断と登録時のデータと化学療法の実施状況を観察する。</w:t>
      </w:r>
      <w:r w:rsidR="00341647" w:rsidRPr="00560481">
        <w:rPr>
          <w:rFonts w:hAnsi="ＭＳ Ｐゴシック" w:hint="eastAsia"/>
        </w:rPr>
        <w:t>化学療法実施</w:t>
      </w:r>
      <w:r w:rsidR="00724867" w:rsidRPr="00560481">
        <w:rPr>
          <w:rFonts w:hAnsi="ＭＳ Ｐゴシック" w:hint="eastAsia"/>
        </w:rPr>
        <w:t>状況</w:t>
      </w:r>
      <w:r w:rsidR="00341647" w:rsidRPr="00560481">
        <w:rPr>
          <w:rFonts w:hAnsi="ＭＳ Ｐゴシック" w:hint="eastAsia"/>
        </w:rPr>
        <w:t>と治療成績</w:t>
      </w:r>
      <w:r w:rsidR="00617A73" w:rsidRPr="00560481">
        <w:rPr>
          <w:rFonts w:hAnsi="ＭＳ Ｐゴシック" w:hint="eastAsia"/>
        </w:rPr>
        <w:t>（完全寛解率、</w:t>
      </w:r>
      <w:r w:rsidR="00617A73" w:rsidRPr="00560481">
        <w:rPr>
          <w:rFonts w:hAnsi="ＭＳ Ｐゴシック"/>
        </w:rPr>
        <w:t>5</w:t>
      </w:r>
      <w:r w:rsidR="00617A73" w:rsidRPr="00560481">
        <w:rPr>
          <w:rFonts w:hAnsi="ＭＳ Ｐゴシック" w:hint="eastAsia"/>
        </w:rPr>
        <w:t>年生存率）</w:t>
      </w:r>
      <w:r w:rsidR="00341647" w:rsidRPr="00560481">
        <w:rPr>
          <w:rFonts w:hAnsi="ＭＳ Ｐゴシック" w:hint="eastAsia"/>
        </w:rPr>
        <w:t>に関連する因子を解析して今後の臨床試験の参考となるデータを蓄積する。</w:t>
      </w:r>
    </w:p>
    <w:p w14:paraId="27EECFD6" w14:textId="77777777" w:rsidR="00341647" w:rsidRPr="00560481" w:rsidRDefault="00341647" w:rsidP="00341647">
      <w:pPr>
        <w:ind w:firstLine="200"/>
        <w:rPr>
          <w:rFonts w:hAnsi="ＭＳ Ｐゴシック"/>
        </w:rPr>
      </w:pPr>
    </w:p>
    <w:p w14:paraId="0FA80E06" w14:textId="77777777" w:rsidR="00341647" w:rsidRPr="00560481" w:rsidRDefault="00E10D00" w:rsidP="00656A96">
      <w:pPr>
        <w:ind w:firstLine="200"/>
        <w:rPr>
          <w:rFonts w:hAnsi="ＭＳ Ｐゴシック"/>
        </w:rPr>
      </w:pPr>
      <w:r w:rsidRPr="00560481">
        <w:rPr>
          <w:rFonts w:hAnsi="ＭＳ Ｐゴシック"/>
        </w:rPr>
        <w:t xml:space="preserve">a. </w:t>
      </w:r>
      <w:r w:rsidRPr="00560481">
        <w:rPr>
          <w:rFonts w:hAnsi="ＭＳ Ｐゴシック" w:hint="eastAsia"/>
        </w:rPr>
        <w:t>完全寛解率</w:t>
      </w:r>
    </w:p>
    <w:p w14:paraId="3D2EC862" w14:textId="315CC980" w:rsidR="00656A96" w:rsidRPr="00560481" w:rsidRDefault="00E10D00" w:rsidP="00656A96">
      <w:pPr>
        <w:ind w:firstLine="200"/>
        <w:rPr>
          <w:rFonts w:hAnsi="ＭＳ Ｐゴシック" w:cs="Helvetica"/>
          <w:kern w:val="0"/>
        </w:rPr>
      </w:pPr>
      <w:r w:rsidRPr="00560481">
        <w:rPr>
          <w:rFonts w:hAnsi="ＭＳ Ｐゴシック" w:hint="eastAsia"/>
        </w:rPr>
        <w:t>各々の化学療法の治療効果を効果判定基準により完全寛解と判定された症例を分子として、完全寛解率の点推定値ならびに二項分布に基づく</w:t>
      </w:r>
      <w:r w:rsidRPr="00560481">
        <w:rPr>
          <w:rFonts w:hAnsi="ＭＳ Ｐゴシック"/>
        </w:rPr>
        <w:t>95%</w:t>
      </w:r>
      <w:r w:rsidRPr="00560481">
        <w:rPr>
          <w:rFonts w:hAnsi="ＭＳ Ｐゴシック" w:hint="eastAsia"/>
        </w:rPr>
        <w:t>区間信頼推定値を算出する。</w:t>
      </w:r>
    </w:p>
    <w:p w14:paraId="0BFB85A5" w14:textId="77777777" w:rsidR="001B63CA" w:rsidRPr="00560481" w:rsidRDefault="001B63CA">
      <w:pPr>
        <w:ind w:firstLine="220"/>
        <w:rPr>
          <w:rFonts w:hAnsi="ＭＳ Ｐゴシック"/>
          <w:sz w:val="22"/>
          <w:szCs w:val="22"/>
        </w:rPr>
      </w:pPr>
    </w:p>
    <w:p w14:paraId="4B42B26E" w14:textId="77777777" w:rsidR="001B63CA" w:rsidRPr="00560481" w:rsidRDefault="00E10D00" w:rsidP="00560481">
      <w:pPr>
        <w:ind w:firstLine="220"/>
        <w:rPr>
          <w:rFonts w:hAnsi="ＭＳ Ｐゴシック"/>
          <w:sz w:val="22"/>
          <w:szCs w:val="22"/>
        </w:rPr>
      </w:pPr>
      <w:r w:rsidRPr="00560481">
        <w:rPr>
          <w:rFonts w:hAnsi="ＭＳ Ｐゴシック" w:hint="eastAsia"/>
          <w:sz w:val="22"/>
          <w:szCs w:val="22"/>
        </w:rPr>
        <w:t>（</w:t>
      </w:r>
      <w:r w:rsidRPr="00560481">
        <w:rPr>
          <w:rFonts w:hAnsi="ＭＳ Ｐゴシック"/>
          <w:sz w:val="22"/>
          <w:szCs w:val="22"/>
        </w:rPr>
        <w:t>7</w:t>
      </w:r>
      <w:r w:rsidRPr="00560481">
        <w:rPr>
          <w:rFonts w:hAnsi="ＭＳ Ｐゴシック" w:hint="eastAsia"/>
          <w:sz w:val="22"/>
          <w:szCs w:val="22"/>
        </w:rPr>
        <w:t>）化学療法による寛解持続期間</w:t>
      </w:r>
    </w:p>
    <w:p w14:paraId="58C3F53C" w14:textId="77777777" w:rsidR="00C57D59" w:rsidRPr="00560481" w:rsidRDefault="00C57D59" w:rsidP="00C57D59">
      <w:pPr>
        <w:ind w:firstLine="200"/>
        <w:rPr>
          <w:rFonts w:hAnsi="ＭＳ Ｐゴシック"/>
        </w:rPr>
      </w:pPr>
      <w:r w:rsidRPr="00560481">
        <w:rPr>
          <w:rFonts w:hAnsi="ＭＳ Ｐゴシック" w:hint="eastAsia"/>
        </w:rPr>
        <w:t>化学療法による完全寛解到達例を対象とする。</w:t>
      </w:r>
    </w:p>
    <w:p w14:paraId="70A3DF60" w14:textId="77777777" w:rsidR="00C57D59" w:rsidRPr="00560481" w:rsidRDefault="00C57D59" w:rsidP="00C57D59">
      <w:pPr>
        <w:ind w:firstLine="200"/>
        <w:rPr>
          <w:rFonts w:hAnsi="ＭＳ Ｐゴシック"/>
        </w:rPr>
      </w:pPr>
      <w:r w:rsidRPr="00560481">
        <w:rPr>
          <w:rFonts w:hAnsi="ＭＳ Ｐゴシック" w:hint="eastAsia"/>
        </w:rPr>
        <w:t>寛解持続期間は完全寛解日を起算日とし、再発が最初に起こった日まで期間と定義する。</w:t>
      </w:r>
    </w:p>
    <w:p w14:paraId="59BD6B3F" w14:textId="77777777" w:rsidR="00C57D59" w:rsidRPr="00560481" w:rsidRDefault="00C57D59" w:rsidP="00C57D59">
      <w:pPr>
        <w:ind w:firstLine="200"/>
        <w:rPr>
          <w:rFonts w:hAnsi="ＭＳ Ｐゴシック"/>
        </w:rPr>
      </w:pPr>
      <w:r w:rsidRPr="00560481">
        <w:rPr>
          <w:rFonts w:hAnsi="ＭＳ Ｐゴシック" w:hint="eastAsia"/>
        </w:rPr>
        <w:t>生存例においては、最終生存確認日をもって観察打ち切りとする。</w:t>
      </w:r>
    </w:p>
    <w:p w14:paraId="52C83603" w14:textId="77777777" w:rsidR="00C57D59" w:rsidRPr="00560481" w:rsidRDefault="00C57D59" w:rsidP="00C57D59">
      <w:pPr>
        <w:ind w:firstLine="200"/>
        <w:rPr>
          <w:rFonts w:hAnsi="ＭＳ Ｐゴシック"/>
        </w:rPr>
      </w:pPr>
      <w:r w:rsidRPr="00560481">
        <w:rPr>
          <w:rFonts w:hAnsi="ＭＳ Ｐゴシック" w:hint="eastAsia"/>
        </w:rPr>
        <w:t>再発率に関しては</w:t>
      </w:r>
      <w:r w:rsidRPr="00560481">
        <w:rPr>
          <w:rFonts w:hAnsi="ＭＳ Ｐゴシック"/>
        </w:rPr>
        <w:t>Cumulative incidence curveを用いて算定する。</w:t>
      </w:r>
    </w:p>
    <w:p w14:paraId="65CD0108" w14:textId="77777777" w:rsidR="00C57D59" w:rsidRPr="00560481" w:rsidRDefault="00C57D59" w:rsidP="00C57D59">
      <w:pPr>
        <w:ind w:firstLine="200"/>
        <w:rPr>
          <w:rFonts w:hAnsi="ＭＳ Ｐゴシック"/>
        </w:rPr>
      </w:pPr>
      <w:r w:rsidRPr="00560481">
        <w:rPr>
          <w:rFonts w:hAnsi="ＭＳ Ｐゴシック" w:cs="Helvetica"/>
          <w:kern w:val="0"/>
        </w:rPr>
        <w:t>無再発生存率の算出および曲線の描出は</w:t>
      </w:r>
      <w:r w:rsidRPr="00560481">
        <w:rPr>
          <w:rFonts w:hAnsi="ＭＳ Ｐゴシック" w:cs="Arial"/>
          <w:kern w:val="0"/>
        </w:rPr>
        <w:t>Kaplan-Meier</w:t>
      </w:r>
      <w:r w:rsidRPr="00560481">
        <w:rPr>
          <w:rFonts w:hAnsi="ＭＳ Ｐゴシック" w:cs="Helvetica"/>
          <w:kern w:val="0"/>
        </w:rPr>
        <w:t>法を用いて実施する。</w:t>
      </w:r>
    </w:p>
    <w:p w14:paraId="04AD77FC" w14:textId="77777777" w:rsidR="00C57D59" w:rsidRPr="00560481" w:rsidRDefault="00C57D59" w:rsidP="00C57D59">
      <w:pPr>
        <w:ind w:firstLine="200"/>
        <w:rPr>
          <w:rFonts w:hAnsi="ＭＳ Ｐゴシック" w:cs="Helvetica"/>
          <w:kern w:val="0"/>
        </w:rPr>
      </w:pPr>
      <w:r w:rsidRPr="00560481">
        <w:rPr>
          <w:rFonts w:hAnsi="ＭＳ Ｐゴシック" w:cs="Helvetica"/>
          <w:kern w:val="0"/>
        </w:rPr>
        <w:t>群間比較には</w:t>
      </w:r>
      <w:proofErr w:type="spellStart"/>
      <w:r w:rsidRPr="00560481">
        <w:rPr>
          <w:rFonts w:hAnsi="ＭＳ Ｐゴシック" w:cs="Arial"/>
          <w:kern w:val="0"/>
        </w:rPr>
        <w:t>logrank</w:t>
      </w:r>
      <w:proofErr w:type="spellEnd"/>
      <w:r w:rsidRPr="00560481">
        <w:rPr>
          <w:rFonts w:hAnsi="ＭＳ Ｐゴシック" w:cs="Helvetica"/>
          <w:kern w:val="0"/>
        </w:rPr>
        <w:t>検定を用いる。</w:t>
      </w:r>
    </w:p>
    <w:p w14:paraId="0DE0BD7D" w14:textId="77777777" w:rsidR="001B63CA" w:rsidRPr="00560481" w:rsidRDefault="001B63CA">
      <w:pPr>
        <w:ind w:firstLine="200"/>
        <w:rPr>
          <w:rFonts w:hAnsi="ＭＳ Ｐゴシック"/>
        </w:rPr>
      </w:pPr>
    </w:p>
    <w:p w14:paraId="01D22E12" w14:textId="77777777" w:rsidR="002B7373" w:rsidRPr="00560481" w:rsidRDefault="00E10D00">
      <w:pPr>
        <w:pStyle w:val="2"/>
        <w:ind w:firstLine="200"/>
        <w:rPr>
          <w:rFonts w:ascii="ＭＳ Ｐゴシック" w:eastAsia="ＭＳ Ｐゴシック" w:hAnsi="ＭＳ Ｐゴシック"/>
        </w:rPr>
      </w:pPr>
      <w:bookmarkStart w:id="72" w:name="_Toc180741891"/>
      <w:bookmarkStart w:id="73" w:name="_Toc181434088"/>
      <w:bookmarkStart w:id="74" w:name="_Toc200682746"/>
      <w:r w:rsidRPr="00560481">
        <w:rPr>
          <w:rFonts w:ascii="ＭＳ Ｐゴシック" w:eastAsia="ＭＳ Ｐゴシック" w:hAnsi="ＭＳ Ｐゴシック"/>
        </w:rPr>
        <w:t>9.1</w:t>
      </w:r>
      <w:r w:rsidRPr="00560481">
        <w:rPr>
          <w:rFonts w:ascii="ＭＳ Ｐゴシック" w:eastAsia="ＭＳ Ｐゴシック" w:hAnsi="ＭＳ Ｐゴシック" w:hint="eastAsia"/>
        </w:rPr>
        <w:t xml:space="preserve">　必要症例数の算定</w:t>
      </w:r>
      <w:bookmarkEnd w:id="72"/>
      <w:bookmarkEnd w:id="73"/>
      <w:bookmarkEnd w:id="74"/>
    </w:p>
    <w:p w14:paraId="773E0ADA" w14:textId="77777777" w:rsidR="002B7373" w:rsidRPr="00560481" w:rsidRDefault="00E10D00">
      <w:pPr>
        <w:ind w:firstLine="200"/>
        <w:rPr>
          <w:rFonts w:hAnsi="ＭＳ Ｐゴシック"/>
        </w:rPr>
      </w:pPr>
      <w:r w:rsidRPr="00560481">
        <w:rPr>
          <w:rFonts w:hAnsi="ＭＳ Ｐゴシック" w:hint="eastAsia"/>
        </w:rPr>
        <w:t>「</w:t>
      </w:r>
      <w:r w:rsidRPr="00560481">
        <w:rPr>
          <w:rFonts w:hAnsi="ＭＳ Ｐゴシック"/>
        </w:rPr>
        <w:t>3.</w:t>
      </w:r>
      <w:r w:rsidRPr="00560481">
        <w:rPr>
          <w:rFonts w:hAnsi="ＭＳ Ｐゴシック" w:hint="eastAsia"/>
        </w:rPr>
        <w:t xml:space="preserve">　</w:t>
      </w:r>
      <w:r w:rsidRPr="00560481">
        <w:rPr>
          <w:rFonts w:hAnsi="ＭＳ Ｐゴシック"/>
        </w:rPr>
        <w:t xml:space="preserve"> </w:t>
      </w:r>
      <w:r w:rsidRPr="00560481">
        <w:rPr>
          <w:rFonts w:hAnsi="ＭＳ Ｐゴシック" w:hint="eastAsia"/>
        </w:rPr>
        <w:t>試験デザイン・エンドポイント」に提示したエンドポイントを明らかにするための必要症例数は、エンドポイント「（</w:t>
      </w:r>
      <w:r w:rsidRPr="00560481">
        <w:rPr>
          <w:rFonts w:hAnsi="ＭＳ Ｐゴシック"/>
        </w:rPr>
        <w:t>1</w:t>
      </w:r>
      <w:r w:rsidRPr="00560481">
        <w:rPr>
          <w:rFonts w:hAnsi="ＭＳ Ｐゴシック" w:hint="eastAsia"/>
        </w:rPr>
        <w:t>）</w:t>
      </w:r>
      <w:r w:rsidRPr="00560481">
        <w:rPr>
          <w:rFonts w:hAnsi="ＭＳ Ｐゴシック"/>
        </w:rPr>
        <w:t>ALL</w:t>
      </w:r>
      <w:r w:rsidRPr="00560481">
        <w:rPr>
          <w:rFonts w:hAnsi="ＭＳ Ｐゴシック" w:hint="eastAsia"/>
        </w:rPr>
        <w:t>患者の</w:t>
      </w:r>
      <w:r w:rsidRPr="00560481">
        <w:rPr>
          <w:rFonts w:hAnsi="ＭＳ Ｐゴシック"/>
        </w:rPr>
        <w:t>5</w:t>
      </w:r>
      <w:r w:rsidRPr="00560481">
        <w:rPr>
          <w:rFonts w:hAnsi="ＭＳ Ｐゴシック" w:hint="eastAsia"/>
        </w:rPr>
        <w:t>年生存率」の算定を根拠に下記のように設定する。</w:t>
      </w:r>
    </w:p>
    <w:p w14:paraId="223354BF" w14:textId="77777777" w:rsidR="002B7373" w:rsidRPr="00560481" w:rsidRDefault="00E10D00">
      <w:pPr>
        <w:ind w:firstLine="200"/>
        <w:rPr>
          <w:rFonts w:hAnsi="ＭＳ Ｐゴシック"/>
        </w:rPr>
      </w:pPr>
      <w:r w:rsidRPr="00560481">
        <w:rPr>
          <w:rFonts w:hAnsi="ＭＳ Ｐゴシック" w:hint="eastAsia"/>
        </w:rPr>
        <w:t xml:space="preserve">　これまで報告されている</w:t>
      </w:r>
      <w:r w:rsidRPr="00560481">
        <w:rPr>
          <w:rFonts w:hAnsi="ＭＳ Ｐゴシック"/>
        </w:rPr>
        <w:t>JALSG ALL</w:t>
      </w:r>
      <w:r w:rsidRPr="00560481">
        <w:rPr>
          <w:rFonts w:hAnsi="ＭＳ Ｐゴシック" w:hint="eastAsia"/>
        </w:rPr>
        <w:t>プロトコールによる</w:t>
      </w:r>
      <w:r w:rsidRPr="00560481">
        <w:rPr>
          <w:rFonts w:hAnsi="ＭＳ Ｐゴシック"/>
        </w:rPr>
        <w:t>ALL</w:t>
      </w:r>
      <w:r w:rsidRPr="00560481">
        <w:rPr>
          <w:rFonts w:hAnsi="ＭＳ Ｐゴシック" w:hint="eastAsia"/>
        </w:rPr>
        <w:t>の生存率は</w:t>
      </w:r>
      <w:r w:rsidRPr="00560481">
        <w:rPr>
          <w:rFonts w:hAnsi="ＭＳ Ｐゴシック"/>
        </w:rPr>
        <w:t>15-33%</w:t>
      </w:r>
      <w:r w:rsidRPr="00560481">
        <w:rPr>
          <w:rFonts w:hAnsi="ＭＳ Ｐゴシック" w:hint="eastAsia"/>
        </w:rPr>
        <w:t>である</w:t>
      </w:r>
      <w:r w:rsidRPr="00560481">
        <w:rPr>
          <w:rFonts w:hAnsi="ＭＳ Ｐゴシック"/>
        </w:rPr>
        <w:t xml:space="preserve"> [2, 3, 4] </w:t>
      </w:r>
      <w:r w:rsidRPr="00560481">
        <w:rPr>
          <w:rFonts w:hAnsi="ＭＳ Ｐゴシック" w:hint="eastAsia"/>
        </w:rPr>
        <w:t>。又、</w:t>
      </w:r>
      <w:r w:rsidRPr="00560481">
        <w:rPr>
          <w:rFonts w:hAnsi="ＭＳ Ｐゴシック"/>
        </w:rPr>
        <w:t>NCI [1]</w:t>
      </w:r>
      <w:r w:rsidRPr="00560481">
        <w:rPr>
          <w:rFonts w:hAnsi="ＭＳ Ｐゴシック" w:hint="eastAsia"/>
        </w:rPr>
        <w:t>と</w:t>
      </w:r>
      <w:r w:rsidRPr="00560481">
        <w:rPr>
          <w:rFonts w:hAnsi="ＭＳ Ｐゴシック"/>
        </w:rPr>
        <w:t>UK [19]</w:t>
      </w:r>
      <w:r w:rsidRPr="00560481">
        <w:rPr>
          <w:rFonts w:hAnsi="ＭＳ Ｐゴシック" w:hint="eastAsia"/>
        </w:rPr>
        <w:t>のデータから最近の全</w:t>
      </w:r>
      <w:r w:rsidRPr="00560481">
        <w:rPr>
          <w:rFonts w:hAnsi="ＭＳ Ｐゴシック"/>
        </w:rPr>
        <w:t>ALL</w:t>
      </w:r>
      <w:r w:rsidRPr="00560481">
        <w:rPr>
          <w:rFonts w:hAnsi="ＭＳ Ｐゴシック" w:hint="eastAsia"/>
        </w:rPr>
        <w:t>の生存率は</w:t>
      </w:r>
      <w:r w:rsidRPr="00560481">
        <w:rPr>
          <w:rFonts w:hAnsi="ＭＳ Ｐゴシック"/>
        </w:rPr>
        <w:t>30%</w:t>
      </w:r>
      <w:r w:rsidRPr="00560481">
        <w:rPr>
          <w:rFonts w:hAnsi="ＭＳ Ｐゴシック" w:hint="eastAsia"/>
        </w:rPr>
        <w:t>と推定される。</w:t>
      </w:r>
      <w:r w:rsidRPr="00560481">
        <w:rPr>
          <w:rFonts w:hAnsi="ＭＳ Ｐゴシック"/>
        </w:rPr>
        <w:t>JALSG</w:t>
      </w:r>
      <w:r w:rsidRPr="00560481">
        <w:rPr>
          <w:rFonts w:hAnsi="ＭＳ Ｐゴシック" w:hint="eastAsia"/>
        </w:rPr>
        <w:t>プロトコールに参加されない症例が含まれる臨床観察研究対象症例の生存率は、</w:t>
      </w:r>
      <w:r w:rsidRPr="00560481">
        <w:rPr>
          <w:rFonts w:hAnsi="ＭＳ Ｐゴシック"/>
        </w:rPr>
        <w:t>JALSG</w:t>
      </w:r>
      <w:r w:rsidRPr="00560481">
        <w:rPr>
          <w:rFonts w:hAnsi="ＭＳ Ｐゴシック" w:hint="eastAsia"/>
        </w:rPr>
        <w:t>プロトコール参加症例の成績を下回ることが予想される。</w:t>
      </w:r>
      <w:r w:rsidRPr="00560481">
        <w:rPr>
          <w:rFonts w:hAnsi="ＭＳ Ｐゴシック"/>
        </w:rPr>
        <w:t>以上より本研究における全ALLの5年生存率を15-30％と仮定できる。</w:t>
      </w:r>
      <w:r w:rsidRPr="00560481">
        <w:rPr>
          <w:rFonts w:hAnsi="ＭＳ Ｐゴシック" w:cs="Helvetica" w:hint="eastAsia"/>
          <w:kern w:val="0"/>
        </w:rPr>
        <w:t>点推定値が</w:t>
      </w:r>
      <w:r w:rsidRPr="00560481">
        <w:rPr>
          <w:rFonts w:hAnsi="ＭＳ Ｐゴシック" w:cs="Helvetica"/>
          <w:kern w:val="0"/>
        </w:rPr>
        <w:t>15%および30%である場合、これらを区間推定幅±3.5％で推定</w:t>
      </w:r>
      <w:r w:rsidRPr="00560481">
        <w:rPr>
          <w:rFonts w:hAnsi="ＭＳ Ｐゴシック" w:cs="Helvetica" w:hint="eastAsia"/>
          <w:kern w:val="0"/>
        </w:rPr>
        <w:t>するのに必要な症例数は</w:t>
      </w:r>
      <w:r w:rsidRPr="00560481">
        <w:rPr>
          <w:rFonts w:hAnsi="ＭＳ Ｐゴシック" w:cs="Helvetica"/>
          <w:kern w:val="0"/>
        </w:rPr>
        <w:t>、</w:t>
      </w:r>
      <w:r w:rsidRPr="00560481">
        <w:rPr>
          <w:rFonts w:hAnsi="ＭＳ Ｐゴシック" w:cs="Helvetica" w:hint="eastAsia"/>
          <w:kern w:val="0"/>
        </w:rPr>
        <w:t>それぞれ</w:t>
      </w:r>
      <w:r w:rsidRPr="00560481">
        <w:rPr>
          <w:rFonts w:hAnsi="ＭＳ Ｐゴシック" w:cs="Helvetica"/>
          <w:kern w:val="0"/>
        </w:rPr>
        <w:t>400例および659例と</w:t>
      </w:r>
      <w:r w:rsidRPr="00560481">
        <w:rPr>
          <w:rFonts w:hAnsi="ＭＳ Ｐゴシック" w:cs="Helvetica" w:hint="eastAsia"/>
          <w:kern w:val="0"/>
        </w:rPr>
        <w:t>計算される</w:t>
      </w:r>
      <w:r w:rsidRPr="00560481">
        <w:rPr>
          <w:rFonts w:hAnsi="ＭＳ Ｐゴシック" w:cs="Helvetica"/>
          <w:kern w:val="0"/>
        </w:rPr>
        <w:t>。</w:t>
      </w:r>
      <w:r w:rsidRPr="00560481">
        <w:rPr>
          <w:rFonts w:hAnsi="ＭＳ Ｐゴシック" w:cs="Helvetica" w:hint="eastAsia"/>
          <w:kern w:val="0"/>
        </w:rPr>
        <w:t>算定結果が多い方の</w:t>
      </w:r>
      <w:r w:rsidRPr="00560481">
        <w:rPr>
          <w:rFonts w:hAnsi="ＭＳ Ｐゴシック" w:cs="Helvetica"/>
          <w:kern w:val="0"/>
        </w:rPr>
        <w:t>659例を採用し、更に約10％の不適格例を考慮し</w:t>
      </w:r>
      <w:r w:rsidRPr="00560481">
        <w:rPr>
          <w:rFonts w:hAnsi="ＭＳ Ｐゴシック" w:cs="Helvetica" w:hint="eastAsia"/>
          <w:kern w:val="0"/>
        </w:rPr>
        <w:t>て</w:t>
      </w:r>
      <w:r w:rsidRPr="00560481">
        <w:rPr>
          <w:rFonts w:hAnsi="ＭＳ Ｐゴシック" w:cs="Helvetica"/>
          <w:kern w:val="0"/>
        </w:rPr>
        <w:t>、登録予定症例数は733例とした。</w:t>
      </w:r>
      <w:r w:rsidRPr="00560481">
        <w:rPr>
          <w:rFonts w:hAnsi="ＭＳ Ｐゴシック" w:hint="eastAsia"/>
        </w:rPr>
        <w:t>これを</w:t>
      </w:r>
      <w:r w:rsidRPr="00560481">
        <w:rPr>
          <w:rFonts w:hAnsi="ＭＳ Ｐゴシック"/>
        </w:rPr>
        <w:t>4</w:t>
      </w:r>
      <w:r w:rsidRPr="00560481">
        <w:rPr>
          <w:rFonts w:hAnsi="ＭＳ Ｐゴシック" w:hint="eastAsia"/>
        </w:rPr>
        <w:t>年間の登録期間で達成する。</w:t>
      </w:r>
    </w:p>
    <w:p w14:paraId="2646DE0F" w14:textId="77777777" w:rsidR="002B7373" w:rsidRPr="00560481" w:rsidRDefault="002B7373">
      <w:pPr>
        <w:ind w:firstLine="200"/>
        <w:rPr>
          <w:rFonts w:hAnsi="ＭＳ Ｐゴシック"/>
        </w:rPr>
      </w:pPr>
    </w:p>
    <w:p w14:paraId="07C1A18C" w14:textId="77777777" w:rsidR="002B7373" w:rsidRPr="00560481" w:rsidRDefault="00E10D00">
      <w:pPr>
        <w:pStyle w:val="2"/>
        <w:ind w:firstLine="200"/>
        <w:rPr>
          <w:rFonts w:ascii="ＭＳ Ｐゴシック" w:eastAsia="ＭＳ Ｐゴシック" w:hAnsi="ＭＳ Ｐゴシック"/>
        </w:rPr>
      </w:pPr>
      <w:bookmarkStart w:id="75" w:name="_Toc180741892"/>
      <w:bookmarkStart w:id="76" w:name="_Toc181434089"/>
      <w:bookmarkStart w:id="77" w:name="_Toc200682747"/>
      <w:r w:rsidRPr="00560481">
        <w:rPr>
          <w:rFonts w:ascii="ＭＳ Ｐゴシック" w:eastAsia="ＭＳ Ｐゴシック" w:hAnsi="ＭＳ Ｐゴシック"/>
        </w:rPr>
        <w:t>9.2</w:t>
      </w:r>
      <w:r w:rsidRPr="00560481">
        <w:rPr>
          <w:rFonts w:ascii="ＭＳ Ｐゴシック" w:eastAsia="ＭＳ Ｐゴシック" w:hAnsi="ＭＳ Ｐゴシック" w:hint="eastAsia"/>
        </w:rPr>
        <w:t xml:space="preserve">　中間解析</w:t>
      </w:r>
      <w:bookmarkEnd w:id="75"/>
      <w:bookmarkEnd w:id="76"/>
      <w:bookmarkEnd w:id="77"/>
    </w:p>
    <w:p w14:paraId="2A5F1EE6" w14:textId="77777777" w:rsidR="002B7373" w:rsidRPr="00560481" w:rsidRDefault="00E10D00">
      <w:pPr>
        <w:ind w:firstLine="200"/>
        <w:rPr>
          <w:rFonts w:hAnsi="ＭＳ Ｐゴシック"/>
        </w:rPr>
      </w:pPr>
      <w:r w:rsidRPr="00560481">
        <w:rPr>
          <w:rFonts w:hAnsi="ＭＳ Ｐゴシック" w:hint="eastAsia"/>
        </w:rPr>
        <w:t>本試験は前向き臨床観察研究であり、中間解析に関しては特に規定を設けない。データ更新とともに少なくとも主たるエンドポイントについては算出し、データを参加施設に公表する。</w:t>
      </w:r>
    </w:p>
    <w:p w14:paraId="1E312962" w14:textId="77777777" w:rsidR="002B7373" w:rsidRPr="00560481" w:rsidRDefault="002B7373">
      <w:pPr>
        <w:ind w:firstLine="200"/>
        <w:rPr>
          <w:rFonts w:hAnsi="ＭＳ Ｐゴシック"/>
        </w:rPr>
      </w:pPr>
    </w:p>
    <w:p w14:paraId="5F0D678C" w14:textId="77777777" w:rsidR="002B7373" w:rsidRPr="00560481" w:rsidRDefault="00E10D00">
      <w:pPr>
        <w:pStyle w:val="2"/>
        <w:ind w:firstLine="200"/>
        <w:rPr>
          <w:rFonts w:ascii="ＭＳ Ｐゴシック" w:eastAsia="ＭＳ Ｐゴシック" w:hAnsi="ＭＳ Ｐゴシック"/>
        </w:rPr>
      </w:pPr>
      <w:bookmarkStart w:id="78" w:name="_Toc180741893"/>
      <w:bookmarkStart w:id="79" w:name="_Toc181434090"/>
      <w:bookmarkStart w:id="80" w:name="_Toc200682748"/>
      <w:r w:rsidRPr="00560481">
        <w:rPr>
          <w:rFonts w:ascii="ＭＳ Ｐゴシック" w:eastAsia="ＭＳ Ｐゴシック" w:hAnsi="ＭＳ Ｐゴシック"/>
        </w:rPr>
        <w:t>9.3</w:t>
      </w:r>
      <w:r w:rsidRPr="00560481">
        <w:rPr>
          <w:rFonts w:ascii="ＭＳ Ｐゴシック" w:eastAsia="ＭＳ Ｐゴシック" w:hAnsi="ＭＳ Ｐゴシック" w:hint="eastAsia"/>
        </w:rPr>
        <w:t xml:space="preserve">　最終解析</w:t>
      </w:r>
      <w:bookmarkEnd w:id="78"/>
      <w:bookmarkEnd w:id="79"/>
      <w:bookmarkEnd w:id="80"/>
    </w:p>
    <w:p w14:paraId="204A429F" w14:textId="77777777" w:rsidR="002B7373" w:rsidRPr="00560481" w:rsidRDefault="00E10D00">
      <w:pPr>
        <w:ind w:firstLine="200"/>
        <w:rPr>
          <w:rFonts w:hAnsi="ＭＳ Ｐゴシック"/>
        </w:rPr>
      </w:pPr>
      <w:r w:rsidRPr="00560481">
        <w:rPr>
          <w:rFonts w:hAnsi="ＭＳ Ｐゴシック" w:hint="eastAsia"/>
        </w:rPr>
        <w:t>試験が終了し、データが確定した時点で最終解析を行う。その際にはエンドポイントとしてあげた全ての項目に関してデータを算出する。</w:t>
      </w:r>
    </w:p>
    <w:p w14:paraId="5BEAA2A7" w14:textId="77777777" w:rsidR="002B7373" w:rsidRPr="00560481" w:rsidRDefault="002B7373">
      <w:pPr>
        <w:ind w:firstLine="200"/>
        <w:rPr>
          <w:rFonts w:hAnsi="ＭＳ Ｐゴシック"/>
        </w:rPr>
      </w:pPr>
    </w:p>
    <w:p w14:paraId="536ED927" w14:textId="77777777" w:rsidR="002B7373" w:rsidRPr="00560481" w:rsidRDefault="00E10D00">
      <w:pPr>
        <w:pStyle w:val="1"/>
        <w:ind w:firstLine="280"/>
        <w:rPr>
          <w:rFonts w:ascii="ＭＳ Ｐゴシック" w:eastAsia="ＭＳ Ｐゴシック" w:hAnsi="ＭＳ Ｐゴシック"/>
        </w:rPr>
      </w:pPr>
      <w:bookmarkStart w:id="81" w:name="_Toc180741894"/>
      <w:bookmarkStart w:id="82" w:name="_Toc181434091"/>
      <w:bookmarkStart w:id="83" w:name="_Toc200682749"/>
      <w:r w:rsidRPr="00560481">
        <w:rPr>
          <w:rFonts w:ascii="ＭＳ Ｐゴシック" w:eastAsia="ＭＳ Ｐゴシック" w:hAnsi="ＭＳ Ｐゴシック"/>
        </w:rPr>
        <w:t>10.</w:t>
      </w:r>
      <w:r w:rsidRPr="00560481">
        <w:rPr>
          <w:rFonts w:ascii="ＭＳ Ｐゴシック" w:eastAsia="ＭＳ Ｐゴシック" w:hAnsi="ＭＳ Ｐゴシック" w:hint="eastAsia"/>
        </w:rPr>
        <w:t xml:space="preserve">　症例集積見込み</w:t>
      </w:r>
      <w:bookmarkEnd w:id="81"/>
      <w:bookmarkEnd w:id="82"/>
      <w:bookmarkEnd w:id="83"/>
    </w:p>
    <w:p w14:paraId="5E8D8A01" w14:textId="77777777" w:rsidR="002B7373" w:rsidRPr="00560481" w:rsidRDefault="002B7373">
      <w:pPr>
        <w:ind w:firstLine="200"/>
        <w:rPr>
          <w:rFonts w:hAnsi="ＭＳ Ｐゴシック"/>
        </w:rPr>
      </w:pPr>
    </w:p>
    <w:p w14:paraId="76F42439" w14:textId="77777777" w:rsidR="002B7373" w:rsidRPr="000872B6" w:rsidRDefault="00E10D00">
      <w:pPr>
        <w:ind w:firstLine="200"/>
        <w:rPr>
          <w:rFonts w:hAnsi="ＭＳ Ｐゴシック"/>
        </w:rPr>
      </w:pPr>
      <w:r w:rsidRPr="00560481">
        <w:rPr>
          <w:rFonts w:hAnsi="ＭＳ Ｐゴシック" w:hint="eastAsia"/>
        </w:rPr>
        <w:t>世界的に</w:t>
      </w:r>
      <w:r w:rsidRPr="00560481">
        <w:rPr>
          <w:rFonts w:hAnsi="ＭＳ Ｐゴシック"/>
        </w:rPr>
        <w:t>AML:ALL</w:t>
      </w:r>
      <w:r w:rsidRPr="00560481">
        <w:rPr>
          <w:rFonts w:hAnsi="ＭＳ Ｐゴシック" w:hint="eastAsia"/>
        </w:rPr>
        <w:t>は年間約</w:t>
      </w:r>
      <w:r w:rsidRPr="00560481">
        <w:rPr>
          <w:rFonts w:hAnsi="ＭＳ Ｐゴシック"/>
        </w:rPr>
        <w:t>4:1</w:t>
      </w:r>
      <w:r w:rsidRPr="00560481">
        <w:rPr>
          <w:rFonts w:hAnsi="ＭＳ Ｐゴシック" w:hint="eastAsia"/>
        </w:rPr>
        <w:t>の発症であること、</w:t>
      </w:r>
      <w:r w:rsidRPr="00560481">
        <w:rPr>
          <w:rFonts w:hAnsi="ＭＳ Ｐゴシック"/>
        </w:rPr>
        <w:t>CS07</w:t>
      </w:r>
      <w:r w:rsidRPr="00560481">
        <w:rPr>
          <w:rFonts w:hAnsi="ＭＳ Ｐゴシック" w:hint="eastAsia"/>
        </w:rPr>
        <w:t>では</w:t>
      </w:r>
      <w:r w:rsidRPr="00560481">
        <w:rPr>
          <w:rFonts w:hAnsi="ＭＳ Ｐゴシック"/>
        </w:rPr>
        <w:t>JALSG</w:t>
      </w:r>
      <w:r w:rsidRPr="00560481">
        <w:rPr>
          <w:rFonts w:hAnsi="ＭＳ Ｐゴシック" w:hint="eastAsia"/>
        </w:rPr>
        <w:t>参加施設の約半</w:t>
      </w:r>
      <w:r w:rsidR="00DF20C2" w:rsidRPr="000872B6">
        <w:rPr>
          <w:rFonts w:hAnsi="ＭＳ Ｐゴシック" w:hint="eastAsia"/>
        </w:rPr>
        <w:t>数が本研究に参加し、全例登録を維持できれば年間およそ</w:t>
      </w:r>
      <w:r w:rsidR="00DF20C2" w:rsidRPr="000872B6">
        <w:rPr>
          <w:rFonts w:hAnsi="ＭＳ Ｐゴシック"/>
        </w:rPr>
        <w:t>800</w:t>
      </w:r>
      <w:r w:rsidR="00DF20C2" w:rsidRPr="000872B6">
        <w:rPr>
          <w:rFonts w:hAnsi="ＭＳ Ｐゴシック" w:hint="eastAsia"/>
        </w:rPr>
        <w:t>例の登録になることを考慮していたことから、</w:t>
      </w:r>
      <w:r w:rsidR="00DF20C2" w:rsidRPr="000872B6">
        <w:rPr>
          <w:rFonts w:hAnsi="ＭＳ Ｐゴシック"/>
        </w:rPr>
        <w:t>ALL-CS12</w:t>
      </w:r>
      <w:r w:rsidR="00DF20C2" w:rsidRPr="000872B6">
        <w:rPr>
          <w:rFonts w:hAnsi="ＭＳ Ｐゴシック" w:hint="eastAsia"/>
        </w:rPr>
        <w:t>では年間およそ</w:t>
      </w:r>
      <w:r w:rsidR="00DF20C2" w:rsidRPr="000872B6">
        <w:rPr>
          <w:rFonts w:hAnsi="ＭＳ Ｐゴシック"/>
        </w:rPr>
        <w:t>200</w:t>
      </w:r>
      <w:r w:rsidR="00DF20C2" w:rsidRPr="000872B6">
        <w:rPr>
          <w:rFonts w:hAnsi="ＭＳ Ｐゴシック" w:hint="eastAsia"/>
        </w:rPr>
        <w:t>例の登録になると考えられる。また、</w:t>
      </w:r>
      <w:r w:rsidR="00DF20C2" w:rsidRPr="000872B6">
        <w:rPr>
          <w:rFonts w:hAnsi="ＭＳ Ｐゴシック"/>
        </w:rPr>
        <w:t>JALSG ALL93</w:t>
      </w:r>
      <w:r w:rsidR="00DF20C2" w:rsidRPr="000872B6">
        <w:rPr>
          <w:rFonts w:hAnsi="ＭＳ Ｐゴシック" w:hint="eastAsia"/>
        </w:rPr>
        <w:t>および</w:t>
      </w:r>
      <w:r w:rsidR="00DF20C2" w:rsidRPr="000872B6">
        <w:rPr>
          <w:rFonts w:hAnsi="ＭＳ Ｐゴシック"/>
        </w:rPr>
        <w:t>ALL97</w:t>
      </w:r>
      <w:r w:rsidR="00DF20C2" w:rsidRPr="000872B6">
        <w:rPr>
          <w:rFonts w:hAnsi="ＭＳ Ｐゴシック" w:hint="eastAsia"/>
        </w:rPr>
        <w:t>の登録頻度より</w:t>
      </w:r>
      <w:proofErr w:type="spellStart"/>
      <w:r w:rsidR="00DF20C2" w:rsidRPr="000872B6">
        <w:rPr>
          <w:rFonts w:hAnsi="ＭＳ Ｐゴシック"/>
        </w:rPr>
        <w:t>Ph</w:t>
      </w:r>
      <w:proofErr w:type="spellEnd"/>
      <w:r w:rsidR="00DF20C2" w:rsidRPr="000872B6">
        <w:rPr>
          <w:rFonts w:hAnsi="ＭＳ Ｐゴシック" w:hint="eastAsia"/>
        </w:rPr>
        <w:t>陰性</w:t>
      </w:r>
      <w:r w:rsidR="00DF20C2" w:rsidRPr="000872B6">
        <w:rPr>
          <w:rFonts w:hAnsi="ＭＳ Ｐゴシック"/>
        </w:rPr>
        <w:t>ALL</w:t>
      </w:r>
      <w:r w:rsidR="00DF20C2" w:rsidRPr="000872B6">
        <w:rPr>
          <w:rFonts w:hAnsi="ＭＳ Ｐゴシック" w:hint="eastAsia"/>
        </w:rPr>
        <w:t>プロトコール登録症例数は年間約</w:t>
      </w:r>
      <w:r w:rsidR="00DF20C2" w:rsidRPr="000872B6">
        <w:rPr>
          <w:rFonts w:hAnsi="ＭＳ Ｐゴシック"/>
        </w:rPr>
        <w:t>90</w:t>
      </w:r>
      <w:r w:rsidR="00DF20C2" w:rsidRPr="000872B6">
        <w:rPr>
          <w:rFonts w:hAnsi="ＭＳ Ｐゴシック" w:hint="eastAsia"/>
        </w:rPr>
        <w:t>例と推定され、</w:t>
      </w:r>
      <w:r w:rsidR="00DF20C2" w:rsidRPr="000872B6">
        <w:rPr>
          <w:rFonts w:hAnsi="ＭＳ Ｐゴシック"/>
        </w:rPr>
        <w:t>Ph+ALL202</w:t>
      </w:r>
      <w:r w:rsidR="00DF20C2" w:rsidRPr="000872B6">
        <w:rPr>
          <w:rFonts w:hAnsi="ＭＳ Ｐゴシック" w:hint="eastAsia"/>
        </w:rPr>
        <w:t>プロトコールの登録頻度より、</w:t>
      </w:r>
      <w:proofErr w:type="spellStart"/>
      <w:r w:rsidR="00DF20C2" w:rsidRPr="000872B6">
        <w:rPr>
          <w:rFonts w:hAnsi="ＭＳ Ｐゴシック"/>
        </w:rPr>
        <w:t>Ph</w:t>
      </w:r>
      <w:proofErr w:type="spellEnd"/>
      <w:r w:rsidR="00DF20C2" w:rsidRPr="000872B6">
        <w:rPr>
          <w:rFonts w:hAnsi="ＭＳ Ｐゴシック" w:hint="eastAsia"/>
        </w:rPr>
        <w:t>陽性</w:t>
      </w:r>
      <w:r w:rsidR="00DF20C2" w:rsidRPr="000872B6">
        <w:rPr>
          <w:rFonts w:hAnsi="ＭＳ Ｐゴシック"/>
        </w:rPr>
        <w:t>ALL</w:t>
      </w:r>
      <w:r w:rsidR="00DF20C2" w:rsidRPr="000872B6">
        <w:rPr>
          <w:rFonts w:hAnsi="ＭＳ Ｐゴシック" w:hint="eastAsia"/>
        </w:rPr>
        <w:t>プロトコール登録症例数は年間約</w:t>
      </w:r>
      <w:r w:rsidR="00DF20C2" w:rsidRPr="000872B6">
        <w:rPr>
          <w:rFonts w:hAnsi="ＭＳ Ｐゴシック"/>
        </w:rPr>
        <w:t>30</w:t>
      </w:r>
      <w:r w:rsidR="00DF20C2" w:rsidRPr="000872B6">
        <w:rPr>
          <w:rFonts w:hAnsi="ＭＳ Ｐゴシック" w:hint="eastAsia"/>
        </w:rPr>
        <w:t>例と推定される。</w:t>
      </w:r>
      <w:r w:rsidR="00DF20C2" w:rsidRPr="000872B6">
        <w:rPr>
          <w:rFonts w:hAnsi="ＭＳ Ｐゴシック"/>
        </w:rPr>
        <w:t>JALSG ALL</w:t>
      </w:r>
      <w:r w:rsidR="00DF20C2" w:rsidRPr="000872B6">
        <w:rPr>
          <w:rFonts w:hAnsi="ＭＳ Ｐゴシック" w:hint="eastAsia"/>
        </w:rPr>
        <w:t>プロトコール登録症例数は年間約</w:t>
      </w:r>
      <w:r w:rsidR="00DF20C2" w:rsidRPr="000872B6">
        <w:rPr>
          <w:rFonts w:hAnsi="ＭＳ Ｐゴシック"/>
        </w:rPr>
        <w:t>120</w:t>
      </w:r>
      <w:r w:rsidR="00DF20C2" w:rsidRPr="000872B6">
        <w:rPr>
          <w:rFonts w:hAnsi="ＭＳ Ｐゴシック" w:hint="eastAsia"/>
        </w:rPr>
        <w:t>例と推定される。</w:t>
      </w:r>
      <w:r w:rsidR="00DF20C2" w:rsidRPr="000872B6">
        <w:rPr>
          <w:rFonts w:hAnsi="ＭＳ Ｐゴシック"/>
        </w:rPr>
        <w:t>JALSG</w:t>
      </w:r>
      <w:r w:rsidR="00DF20C2" w:rsidRPr="000872B6">
        <w:rPr>
          <w:rFonts w:hAnsi="ＭＳ Ｐゴシック" w:hint="eastAsia"/>
        </w:rPr>
        <w:t>プロトコールに参加されない症例数を含めると、年間約</w:t>
      </w:r>
      <w:r w:rsidR="00DF20C2" w:rsidRPr="000872B6">
        <w:rPr>
          <w:rFonts w:hAnsi="ＭＳ Ｐゴシック"/>
        </w:rPr>
        <w:t>200</w:t>
      </w:r>
      <w:r w:rsidR="00DF20C2" w:rsidRPr="000872B6">
        <w:rPr>
          <w:rFonts w:hAnsi="ＭＳ Ｐゴシック" w:hint="eastAsia"/>
        </w:rPr>
        <w:t>例の登録になると推定される。本試験では全例登録と完全な症例追跡が最も重要であるので、試験参加希望施設を尋ねる予定であるが、上記の症例数は</w:t>
      </w:r>
      <w:r w:rsidR="00DF20C2" w:rsidRPr="000872B6">
        <w:rPr>
          <w:rFonts w:hAnsi="ＭＳ Ｐゴシック"/>
        </w:rPr>
        <w:t>4</w:t>
      </w:r>
      <w:r w:rsidR="00DF20C2" w:rsidRPr="000872B6">
        <w:rPr>
          <w:rFonts w:hAnsi="ＭＳ Ｐゴシック" w:hint="eastAsia"/>
        </w:rPr>
        <w:t>年間の登録で十分に達成できると考えられる。</w:t>
      </w:r>
    </w:p>
    <w:p w14:paraId="0F1E9313" w14:textId="77777777" w:rsidR="002B7373" w:rsidRPr="000872B6" w:rsidRDefault="002B7373">
      <w:pPr>
        <w:ind w:firstLine="200"/>
        <w:rPr>
          <w:rFonts w:hAnsi="ＭＳ Ｐゴシック"/>
        </w:rPr>
      </w:pPr>
    </w:p>
    <w:p w14:paraId="22FCF6D4" w14:textId="77777777" w:rsidR="002B7373" w:rsidRPr="000872B6" w:rsidRDefault="00DF20C2">
      <w:pPr>
        <w:pStyle w:val="1"/>
        <w:ind w:firstLine="280"/>
        <w:rPr>
          <w:rFonts w:ascii="ＭＳ Ｐゴシック" w:eastAsia="ＭＳ Ｐゴシック" w:hAnsi="ＭＳ Ｐゴシック"/>
        </w:rPr>
      </w:pPr>
      <w:bookmarkStart w:id="84" w:name="_Toc180741895"/>
      <w:bookmarkStart w:id="85" w:name="_Toc181434092"/>
      <w:bookmarkStart w:id="86" w:name="_Toc200682750"/>
      <w:r w:rsidRPr="000872B6">
        <w:rPr>
          <w:rFonts w:ascii="ＭＳ Ｐゴシック" w:eastAsia="ＭＳ Ｐゴシック" w:hAnsi="ＭＳ Ｐゴシック"/>
        </w:rPr>
        <w:t>11.</w:t>
      </w:r>
      <w:r w:rsidRPr="000872B6">
        <w:rPr>
          <w:rFonts w:ascii="ＭＳ Ｐゴシック" w:eastAsia="ＭＳ Ｐゴシック" w:hAnsi="ＭＳ Ｐゴシック" w:hint="eastAsia"/>
        </w:rPr>
        <w:t xml:space="preserve">　倫理的事項・プライバシーの保護</w:t>
      </w:r>
      <w:bookmarkEnd w:id="84"/>
      <w:bookmarkEnd w:id="85"/>
      <w:bookmarkEnd w:id="86"/>
    </w:p>
    <w:p w14:paraId="5D95DBF6" w14:textId="77777777" w:rsidR="002B7373" w:rsidRPr="000872B6" w:rsidRDefault="002B7373">
      <w:pPr>
        <w:ind w:firstLine="200"/>
        <w:rPr>
          <w:rFonts w:hAnsi="ＭＳ Ｐゴシック"/>
        </w:rPr>
      </w:pPr>
    </w:p>
    <w:p w14:paraId="59244801" w14:textId="77777777" w:rsidR="002B7373" w:rsidRPr="000872B6" w:rsidRDefault="00DF20C2">
      <w:pPr>
        <w:pStyle w:val="2"/>
        <w:ind w:firstLine="200"/>
        <w:rPr>
          <w:rFonts w:ascii="ＭＳ Ｐゴシック" w:eastAsia="ＭＳ Ｐゴシック" w:hAnsi="ＭＳ Ｐゴシック"/>
        </w:rPr>
      </w:pPr>
      <w:bookmarkStart w:id="87" w:name="_Toc180741896"/>
      <w:bookmarkStart w:id="88" w:name="_Toc181434093"/>
      <w:bookmarkStart w:id="89" w:name="_Toc200682751"/>
      <w:r w:rsidRPr="000872B6">
        <w:rPr>
          <w:rFonts w:ascii="ＭＳ Ｐゴシック" w:eastAsia="ＭＳ Ｐゴシック" w:hAnsi="ＭＳ Ｐゴシック"/>
        </w:rPr>
        <w:t>11.1</w:t>
      </w:r>
      <w:r w:rsidRPr="000872B6">
        <w:rPr>
          <w:rFonts w:ascii="ＭＳ Ｐゴシック" w:eastAsia="ＭＳ Ｐゴシック" w:hAnsi="ＭＳ Ｐゴシック" w:hint="eastAsia"/>
        </w:rPr>
        <w:t xml:space="preserve">　倫理委員会（機関審査委員会）での承認</w:t>
      </w:r>
      <w:bookmarkEnd w:id="87"/>
      <w:bookmarkEnd w:id="88"/>
      <w:bookmarkEnd w:id="89"/>
    </w:p>
    <w:p w14:paraId="5FEB2DD2" w14:textId="77777777" w:rsidR="002B7373" w:rsidRPr="000872B6" w:rsidRDefault="00DF20C2">
      <w:pPr>
        <w:ind w:firstLine="200"/>
        <w:rPr>
          <w:rFonts w:hAnsi="ＭＳ Ｐゴシック"/>
        </w:rPr>
      </w:pPr>
      <w:r w:rsidRPr="000872B6">
        <w:rPr>
          <w:rFonts w:hAnsi="ＭＳ Ｐゴシック" w:hint="eastAsia"/>
        </w:rPr>
        <w:t>本研究は、前向き臨床観察研究であり文部科学省、厚生労働省によって作成された「疫学研究の倫理指針」（平成</w:t>
      </w:r>
      <w:r w:rsidRPr="000872B6">
        <w:rPr>
          <w:rFonts w:hAnsi="ＭＳ Ｐゴシック"/>
        </w:rPr>
        <w:t>14</w:t>
      </w:r>
      <w:r w:rsidRPr="000872B6">
        <w:rPr>
          <w:rFonts w:hAnsi="ＭＳ Ｐゴシック" w:hint="eastAsia"/>
        </w:rPr>
        <w:t>年</w:t>
      </w:r>
      <w:r w:rsidRPr="000872B6">
        <w:rPr>
          <w:rFonts w:hAnsi="ＭＳ Ｐゴシック"/>
        </w:rPr>
        <w:t>6</w:t>
      </w:r>
      <w:r w:rsidRPr="000872B6">
        <w:rPr>
          <w:rFonts w:hAnsi="ＭＳ Ｐゴシック" w:hint="eastAsia"/>
        </w:rPr>
        <w:t>月</w:t>
      </w:r>
      <w:r w:rsidRPr="000872B6">
        <w:rPr>
          <w:rFonts w:hAnsi="ＭＳ Ｐゴシック"/>
        </w:rPr>
        <w:t>17</w:t>
      </w:r>
      <w:r w:rsidRPr="000872B6">
        <w:rPr>
          <w:rFonts w:hAnsi="ＭＳ Ｐゴシック" w:hint="eastAsia"/>
        </w:rPr>
        <w:t>日作成、平成</w:t>
      </w:r>
      <w:r w:rsidRPr="000872B6">
        <w:rPr>
          <w:rFonts w:hAnsi="ＭＳ Ｐゴシック"/>
        </w:rPr>
        <w:t>16</w:t>
      </w:r>
      <w:r w:rsidRPr="000872B6">
        <w:rPr>
          <w:rFonts w:hAnsi="ＭＳ Ｐゴシック" w:hint="eastAsia"/>
        </w:rPr>
        <w:t>年</w:t>
      </w:r>
      <w:r w:rsidRPr="000872B6">
        <w:rPr>
          <w:rFonts w:hAnsi="ＭＳ Ｐゴシック"/>
        </w:rPr>
        <w:t>12</w:t>
      </w:r>
      <w:r w:rsidRPr="000872B6">
        <w:rPr>
          <w:rFonts w:hAnsi="ＭＳ Ｐゴシック" w:hint="eastAsia"/>
        </w:rPr>
        <w:t>月</w:t>
      </w:r>
      <w:r w:rsidRPr="000872B6">
        <w:rPr>
          <w:rFonts w:hAnsi="ＭＳ Ｐゴシック"/>
        </w:rPr>
        <w:t>28</w:t>
      </w:r>
      <w:r w:rsidRPr="000872B6">
        <w:rPr>
          <w:rFonts w:hAnsi="ＭＳ Ｐゴシック" w:hint="eastAsia"/>
        </w:rPr>
        <w:t>日全部改正、平成</w:t>
      </w:r>
      <w:r w:rsidRPr="000872B6">
        <w:rPr>
          <w:rFonts w:hAnsi="ＭＳ Ｐゴシック"/>
        </w:rPr>
        <w:t>17</w:t>
      </w:r>
      <w:r w:rsidRPr="000872B6">
        <w:rPr>
          <w:rFonts w:hAnsi="ＭＳ Ｐゴシック" w:hint="eastAsia"/>
        </w:rPr>
        <w:t>年</w:t>
      </w:r>
      <w:r w:rsidRPr="000872B6">
        <w:rPr>
          <w:rFonts w:hAnsi="ＭＳ Ｐゴシック"/>
        </w:rPr>
        <w:t>6</w:t>
      </w:r>
      <w:r w:rsidRPr="000872B6">
        <w:rPr>
          <w:rFonts w:hAnsi="ＭＳ Ｐゴシック" w:hint="eastAsia"/>
        </w:rPr>
        <w:t>月</w:t>
      </w:r>
      <w:r w:rsidRPr="000872B6">
        <w:rPr>
          <w:rFonts w:hAnsi="ＭＳ Ｐゴシック"/>
        </w:rPr>
        <w:t>29</w:t>
      </w:r>
      <w:r w:rsidRPr="000872B6">
        <w:rPr>
          <w:rFonts w:hAnsi="ＭＳ Ｐゴシック" w:hint="eastAsia"/>
        </w:rPr>
        <w:t>日一部改正、平成</w:t>
      </w:r>
      <w:r w:rsidRPr="000872B6">
        <w:rPr>
          <w:rFonts w:hAnsi="ＭＳ Ｐゴシック"/>
        </w:rPr>
        <w:t>19</w:t>
      </w:r>
      <w:r w:rsidRPr="000872B6">
        <w:rPr>
          <w:rFonts w:hAnsi="ＭＳ Ｐゴシック" w:hint="eastAsia"/>
        </w:rPr>
        <w:t>年</w:t>
      </w:r>
      <w:r w:rsidRPr="000872B6">
        <w:rPr>
          <w:rFonts w:hAnsi="ＭＳ Ｐゴシック"/>
        </w:rPr>
        <w:t>8</w:t>
      </w:r>
      <w:r w:rsidRPr="000872B6">
        <w:rPr>
          <w:rFonts w:hAnsi="ＭＳ Ｐゴシック" w:hint="eastAsia"/>
        </w:rPr>
        <w:t>月</w:t>
      </w:r>
      <w:r w:rsidRPr="000872B6">
        <w:rPr>
          <w:rFonts w:hAnsi="ＭＳ Ｐゴシック"/>
        </w:rPr>
        <w:t>16</w:t>
      </w:r>
      <w:r w:rsidRPr="000872B6">
        <w:rPr>
          <w:rFonts w:hAnsi="ＭＳ Ｐゴシック" w:hint="eastAsia"/>
        </w:rPr>
        <w:t>日全部改正、平成</w:t>
      </w:r>
      <w:r w:rsidRPr="000872B6">
        <w:rPr>
          <w:rFonts w:hAnsi="ＭＳ Ｐゴシック"/>
        </w:rPr>
        <w:t>20</w:t>
      </w:r>
      <w:r w:rsidRPr="000872B6">
        <w:rPr>
          <w:rFonts w:hAnsi="ＭＳ Ｐゴシック" w:hint="eastAsia"/>
        </w:rPr>
        <w:t>年</w:t>
      </w:r>
      <w:r w:rsidRPr="000872B6">
        <w:rPr>
          <w:rFonts w:hAnsi="ＭＳ Ｐゴシック"/>
        </w:rPr>
        <w:t>12</w:t>
      </w:r>
      <w:r w:rsidRPr="000872B6">
        <w:rPr>
          <w:rFonts w:hAnsi="ＭＳ Ｐゴシック" w:hint="eastAsia"/>
        </w:rPr>
        <w:t>月</w:t>
      </w:r>
      <w:r w:rsidRPr="000872B6">
        <w:rPr>
          <w:rFonts w:hAnsi="ＭＳ Ｐゴシック"/>
        </w:rPr>
        <w:t>1</w:t>
      </w:r>
      <w:r w:rsidRPr="000872B6">
        <w:rPr>
          <w:rFonts w:hAnsi="ＭＳ Ｐゴシック" w:hint="eastAsia"/>
        </w:rPr>
        <w:t>日一部改正）に従って実施される。本研究は「疫学研究」に当たり、その実施においては各施設の施設長の承認が必要であり、そのためには、倫理委員会又は</w:t>
      </w:r>
      <w:r w:rsidRPr="000872B6">
        <w:rPr>
          <w:rFonts w:hAnsi="ＭＳ Ｐゴシック"/>
        </w:rPr>
        <w:t xml:space="preserve">IRB (Institutional Review Board, </w:t>
      </w:r>
      <w:r w:rsidRPr="000872B6">
        <w:rPr>
          <w:rFonts w:hAnsi="ＭＳ Ｐゴシック" w:hint="eastAsia"/>
        </w:rPr>
        <w:t>機関審査委員会</w:t>
      </w:r>
      <w:r w:rsidRPr="000872B6">
        <w:rPr>
          <w:rFonts w:hAnsi="ＭＳ Ｐゴシック"/>
        </w:rPr>
        <w:t>)</w:t>
      </w:r>
      <w:r w:rsidRPr="000872B6">
        <w:rPr>
          <w:rFonts w:hAnsi="ＭＳ Ｐゴシック" w:hint="eastAsia"/>
        </w:rPr>
        <w:t>による承認を必要とする。従って、本研究へ参加する施設は、その参加について倫理委員会又は</w:t>
      </w:r>
      <w:r w:rsidRPr="000872B6">
        <w:rPr>
          <w:rFonts w:hAnsi="ＭＳ Ｐゴシック"/>
        </w:rPr>
        <w:t>IRB</w:t>
      </w:r>
      <w:r w:rsidRPr="000872B6">
        <w:rPr>
          <w:rFonts w:hAnsi="ＭＳ Ｐゴシック" w:hint="eastAsia"/>
        </w:rPr>
        <w:t>の承認を受けることとする。</w:t>
      </w:r>
    </w:p>
    <w:p w14:paraId="5C49BADD" w14:textId="77777777" w:rsidR="002B7373" w:rsidRPr="000872B6" w:rsidRDefault="002B7373">
      <w:pPr>
        <w:ind w:firstLine="200"/>
        <w:rPr>
          <w:rFonts w:hAnsi="ＭＳ Ｐゴシック"/>
        </w:rPr>
      </w:pPr>
    </w:p>
    <w:p w14:paraId="13928781" w14:textId="77777777" w:rsidR="002B7373" w:rsidRPr="000872B6" w:rsidRDefault="00DF20C2">
      <w:pPr>
        <w:pStyle w:val="2"/>
        <w:ind w:firstLine="200"/>
        <w:rPr>
          <w:rFonts w:ascii="ＭＳ Ｐゴシック" w:eastAsia="ＭＳ Ｐゴシック" w:hAnsi="ＭＳ Ｐゴシック"/>
        </w:rPr>
      </w:pPr>
      <w:bookmarkStart w:id="90" w:name="_Toc180741897"/>
      <w:bookmarkStart w:id="91" w:name="_Toc181434094"/>
      <w:bookmarkStart w:id="92" w:name="_Toc200682752"/>
      <w:r w:rsidRPr="000872B6">
        <w:rPr>
          <w:rFonts w:ascii="ＭＳ Ｐゴシック" w:eastAsia="ＭＳ Ｐゴシック" w:hAnsi="ＭＳ Ｐゴシック"/>
        </w:rPr>
        <w:t>11.2</w:t>
      </w:r>
      <w:r w:rsidRPr="000872B6">
        <w:rPr>
          <w:rFonts w:ascii="ＭＳ Ｐゴシック" w:eastAsia="ＭＳ Ｐゴシック" w:hAnsi="ＭＳ Ｐゴシック" w:hint="eastAsia"/>
        </w:rPr>
        <w:t xml:space="preserve">　登録に際しての患者の同意が不要であることについて</w:t>
      </w:r>
      <w:bookmarkEnd w:id="90"/>
      <w:bookmarkEnd w:id="91"/>
      <w:bookmarkEnd w:id="92"/>
    </w:p>
    <w:p w14:paraId="776523D2" w14:textId="77777777" w:rsidR="002B7373" w:rsidRPr="000872B6" w:rsidRDefault="00DF20C2">
      <w:pPr>
        <w:ind w:firstLine="200"/>
        <w:rPr>
          <w:rFonts w:hAnsi="ＭＳ Ｐゴシック"/>
        </w:rPr>
      </w:pPr>
      <w:r w:rsidRPr="000872B6">
        <w:rPr>
          <w:rFonts w:hAnsi="ＭＳ Ｐゴシック" w:hint="eastAsia"/>
        </w:rPr>
        <w:t xml:space="preserve">　本研究は、治療介入を一切行わない「観察研究」であるため、「疫学研究の倫理指針」によると参加施設（研究機関）の倫理委員会の承認と施設（研究機関）の長の許可を得られれば、患者個人に対しての同意取得は必要ないと考えられる。</w:t>
      </w:r>
    </w:p>
    <w:p w14:paraId="7E1C25D2" w14:textId="77777777" w:rsidR="002B7373" w:rsidRPr="000872B6" w:rsidRDefault="00DF20C2">
      <w:pPr>
        <w:ind w:firstLine="200"/>
        <w:rPr>
          <w:rFonts w:hAnsi="ＭＳ Ｐゴシック"/>
        </w:rPr>
      </w:pPr>
      <w:r w:rsidRPr="000872B6">
        <w:rPr>
          <w:rFonts w:hAnsi="ＭＳ Ｐゴシック" w:hint="eastAsia"/>
        </w:rPr>
        <w:t>ただし、</w:t>
      </w:r>
      <w:r w:rsidRPr="000872B6">
        <w:rPr>
          <w:rFonts w:hAnsi="ＭＳ Ｐゴシック"/>
        </w:rPr>
        <w:t>JALSG</w:t>
      </w:r>
      <w:r w:rsidRPr="000872B6">
        <w:rPr>
          <w:rFonts w:hAnsi="ＭＳ Ｐゴシック" w:hint="eastAsia"/>
        </w:rPr>
        <w:t>ホームページ上で、（</w:t>
      </w:r>
      <w:r w:rsidRPr="000872B6">
        <w:rPr>
          <w:rFonts w:hAnsi="ＭＳ Ｐゴシック"/>
        </w:rPr>
        <w:t>1</w:t>
      </w:r>
      <w:r w:rsidRPr="000872B6">
        <w:rPr>
          <w:rFonts w:hAnsi="ＭＳ Ｐゴシック" w:hint="eastAsia"/>
        </w:rPr>
        <w:t>）</w:t>
      </w:r>
      <w:r w:rsidRPr="000872B6">
        <w:rPr>
          <w:rFonts w:hAnsi="ＭＳ Ｐゴシック"/>
        </w:rPr>
        <w:t>JALSG-ALL-CS</w:t>
      </w:r>
      <w:r w:rsidR="00DA1811" w:rsidRPr="000872B6">
        <w:rPr>
          <w:rFonts w:hAnsi="ＭＳ Ｐゴシック"/>
        </w:rPr>
        <w:t>-</w:t>
      </w:r>
      <w:r w:rsidRPr="000872B6">
        <w:rPr>
          <w:rFonts w:hAnsi="ＭＳ Ｐゴシック"/>
        </w:rPr>
        <w:t>12</w:t>
      </w:r>
      <w:r w:rsidRPr="000872B6">
        <w:rPr>
          <w:rFonts w:hAnsi="ＭＳ Ｐゴシック" w:hint="eastAsia"/>
        </w:rPr>
        <w:t>研究が実施されていること、（</w:t>
      </w:r>
      <w:r w:rsidRPr="000872B6">
        <w:rPr>
          <w:rFonts w:hAnsi="ＭＳ Ｐゴシック"/>
        </w:rPr>
        <w:t>2</w:t>
      </w:r>
      <w:r w:rsidRPr="000872B6">
        <w:rPr>
          <w:rFonts w:hAnsi="ＭＳ Ｐゴシック" w:hint="eastAsia"/>
        </w:rPr>
        <w:t>）</w:t>
      </w:r>
      <w:r w:rsidRPr="000872B6">
        <w:rPr>
          <w:rFonts w:hAnsi="ＭＳ Ｐゴシック"/>
        </w:rPr>
        <w:t>JALSG-ALL-CS</w:t>
      </w:r>
      <w:r w:rsidR="00DA1811" w:rsidRPr="000872B6">
        <w:rPr>
          <w:rFonts w:hAnsi="ＭＳ Ｐゴシック"/>
        </w:rPr>
        <w:t>-</w:t>
      </w:r>
      <w:r w:rsidRPr="000872B6">
        <w:rPr>
          <w:rFonts w:hAnsi="ＭＳ Ｐゴシック"/>
        </w:rPr>
        <w:t>12</w:t>
      </w:r>
      <w:r w:rsidRPr="000872B6">
        <w:rPr>
          <w:rFonts w:hAnsi="ＭＳ Ｐゴシック" w:hint="eastAsia"/>
        </w:rPr>
        <w:t>研究への参加施設を公開する。</w:t>
      </w:r>
    </w:p>
    <w:p w14:paraId="18E3F748" w14:textId="77777777" w:rsidR="002B7373" w:rsidRPr="000872B6" w:rsidRDefault="002B7373">
      <w:pPr>
        <w:ind w:firstLine="200"/>
        <w:rPr>
          <w:rFonts w:hAnsi="ＭＳ Ｐゴシック"/>
        </w:rPr>
      </w:pPr>
    </w:p>
    <w:p w14:paraId="7C9240B9" w14:textId="77777777" w:rsidR="002B7373" w:rsidRPr="000872B6" w:rsidRDefault="00DF20C2">
      <w:pPr>
        <w:pStyle w:val="2"/>
        <w:ind w:firstLine="200"/>
        <w:rPr>
          <w:rFonts w:ascii="ＭＳ Ｐゴシック" w:eastAsia="ＭＳ Ｐゴシック" w:hAnsi="ＭＳ Ｐゴシック"/>
        </w:rPr>
      </w:pPr>
      <w:bookmarkStart w:id="93" w:name="_Toc180741898"/>
      <w:bookmarkStart w:id="94" w:name="_Toc181434095"/>
      <w:bookmarkStart w:id="95" w:name="_Toc200682753"/>
      <w:r w:rsidRPr="000872B6">
        <w:rPr>
          <w:rFonts w:ascii="ＭＳ Ｐゴシック" w:eastAsia="ＭＳ Ｐゴシック" w:hAnsi="ＭＳ Ｐゴシック"/>
        </w:rPr>
        <w:t>11.3</w:t>
      </w:r>
      <w:r w:rsidRPr="000872B6">
        <w:rPr>
          <w:rFonts w:ascii="ＭＳ Ｐゴシック" w:eastAsia="ＭＳ Ｐゴシック" w:hAnsi="ＭＳ Ｐゴシック" w:hint="eastAsia"/>
        </w:rPr>
        <w:t xml:space="preserve">　個人情報の取り扱いについて</w:t>
      </w:r>
      <w:bookmarkEnd w:id="93"/>
      <w:bookmarkEnd w:id="94"/>
      <w:bookmarkEnd w:id="95"/>
    </w:p>
    <w:p w14:paraId="11C9E28F" w14:textId="77777777" w:rsidR="002B7373" w:rsidRPr="000872B6" w:rsidRDefault="00DF20C2">
      <w:pPr>
        <w:ind w:firstLine="200"/>
        <w:rPr>
          <w:rFonts w:hAnsi="ＭＳ Ｐゴシック"/>
        </w:rPr>
      </w:pPr>
      <w:r w:rsidRPr="000872B6">
        <w:rPr>
          <w:rFonts w:hAnsi="ＭＳ Ｐゴシック" w:hint="eastAsia"/>
        </w:rPr>
        <w:t xml:space="preserve">　データとして収集される患者匿名化番号に関しては、各病院で付与される患者</w:t>
      </w:r>
      <w:r w:rsidRPr="000872B6">
        <w:rPr>
          <w:rFonts w:hAnsi="ＭＳ Ｐゴシック"/>
        </w:rPr>
        <w:t>ID</w:t>
      </w:r>
      <w:r w:rsidRPr="000872B6">
        <w:rPr>
          <w:rFonts w:hAnsi="ＭＳ Ｐゴシック" w:hint="eastAsia"/>
        </w:rPr>
        <w:t>をデータとして提供できない施設においては（例えば、患者</w:t>
      </w:r>
      <w:r w:rsidRPr="000872B6">
        <w:rPr>
          <w:rFonts w:hAnsi="ＭＳ Ｐゴシック"/>
        </w:rPr>
        <w:t>ID</w:t>
      </w:r>
      <w:r w:rsidRPr="000872B6">
        <w:rPr>
          <w:rFonts w:hAnsi="ＭＳ Ｐゴシック" w:hint="eastAsia"/>
        </w:rPr>
        <w:t>を個人情報として取り扱うため、別に匿名化が必要と判断する施設など）、患者ごとに登録時に患者匿名化番号を付与して</w:t>
      </w:r>
      <w:r w:rsidRPr="000872B6">
        <w:rPr>
          <w:rFonts w:hAnsi="ＭＳ Ｐゴシック"/>
        </w:rPr>
        <w:t>CRF</w:t>
      </w:r>
      <w:r w:rsidRPr="000872B6">
        <w:rPr>
          <w:rFonts w:hAnsi="ＭＳ Ｐゴシック" w:hint="eastAsia"/>
        </w:rPr>
        <w:t>に記入する。施設における患者匿名化番号は、各施設で責任を持って管理すること。</w:t>
      </w:r>
    </w:p>
    <w:p w14:paraId="09054A6A" w14:textId="77777777" w:rsidR="002B7373" w:rsidRPr="000872B6" w:rsidRDefault="00DF20C2">
      <w:pPr>
        <w:ind w:firstLine="200"/>
        <w:rPr>
          <w:rFonts w:hAnsi="ＭＳ Ｐゴシック"/>
        </w:rPr>
      </w:pPr>
      <w:r w:rsidRPr="000872B6">
        <w:rPr>
          <w:rFonts w:hAnsi="ＭＳ Ｐゴシック" w:hint="eastAsia"/>
        </w:rPr>
        <w:t>今回</w:t>
      </w:r>
      <w:r w:rsidRPr="000872B6">
        <w:rPr>
          <w:rFonts w:hAnsi="ＭＳ Ｐゴシック"/>
        </w:rPr>
        <w:t>JALSG</w:t>
      </w:r>
      <w:r w:rsidRPr="000872B6">
        <w:rPr>
          <w:rFonts w:hAnsi="ＭＳ Ｐゴシック" w:hint="eastAsia"/>
        </w:rPr>
        <w:t>データセンターに収集される情報には、参加施設やその職員の有する患者情報に不正なアクセスをしない限り、第三者が直接、患者を同定できるものは含まれていない。</w:t>
      </w:r>
    </w:p>
    <w:p w14:paraId="2B047C68" w14:textId="77777777" w:rsidR="002B7373" w:rsidRPr="000872B6" w:rsidRDefault="002B7373">
      <w:pPr>
        <w:ind w:firstLine="200"/>
        <w:rPr>
          <w:rFonts w:hAnsi="ＭＳ Ｐゴシック"/>
        </w:rPr>
      </w:pPr>
    </w:p>
    <w:p w14:paraId="66256896" w14:textId="77777777" w:rsidR="002B7373" w:rsidRPr="000872B6" w:rsidRDefault="00DF20C2">
      <w:pPr>
        <w:pStyle w:val="2"/>
        <w:ind w:firstLine="200"/>
        <w:rPr>
          <w:rFonts w:ascii="ＭＳ Ｐゴシック" w:eastAsia="ＭＳ Ｐゴシック" w:hAnsi="ＭＳ Ｐゴシック"/>
        </w:rPr>
      </w:pPr>
      <w:bookmarkStart w:id="96" w:name="_Toc180565873"/>
      <w:bookmarkStart w:id="97" w:name="_Toc180741899"/>
      <w:bookmarkStart w:id="98" w:name="_Toc181434096"/>
      <w:bookmarkStart w:id="99" w:name="_Toc200682754"/>
      <w:r w:rsidRPr="000872B6">
        <w:rPr>
          <w:rFonts w:ascii="ＭＳ Ｐゴシック" w:eastAsia="ＭＳ Ｐゴシック" w:hAnsi="ＭＳ Ｐゴシック"/>
        </w:rPr>
        <w:t xml:space="preserve">11.4 </w:t>
      </w:r>
      <w:r w:rsidRPr="000872B6">
        <w:rPr>
          <w:rFonts w:ascii="ＭＳ Ｐゴシック" w:eastAsia="ＭＳ Ｐゴシック" w:hAnsi="ＭＳ Ｐゴシック" w:hint="eastAsia"/>
        </w:rPr>
        <w:t>プロトコールの内容変更について</w:t>
      </w:r>
      <w:bookmarkEnd w:id="96"/>
      <w:bookmarkEnd w:id="97"/>
      <w:bookmarkEnd w:id="98"/>
      <w:bookmarkEnd w:id="99"/>
    </w:p>
    <w:p w14:paraId="442A3548" w14:textId="77777777" w:rsidR="002B7373" w:rsidRPr="000872B6" w:rsidRDefault="00DF20C2">
      <w:pPr>
        <w:ind w:firstLine="200"/>
        <w:rPr>
          <w:rFonts w:hAnsi="ＭＳ Ｐゴシック"/>
        </w:rPr>
      </w:pPr>
      <w:r w:rsidRPr="000872B6">
        <w:rPr>
          <w:rFonts w:hAnsi="ＭＳ Ｐゴシック" w:hint="eastAsia"/>
        </w:rPr>
        <w:t>倫理審査委員会</w:t>
      </w:r>
      <w:r w:rsidR="00DE472E" w:rsidRPr="000872B6">
        <w:rPr>
          <w:rFonts w:hAnsi="ＭＳ Ｐゴシック" w:hint="eastAsia"/>
        </w:rPr>
        <w:t>（機関審査委員会）</w:t>
      </w:r>
      <w:r w:rsidRPr="000872B6">
        <w:rPr>
          <w:rFonts w:hAnsi="ＭＳ Ｐゴシック" w:hint="eastAsia"/>
        </w:rPr>
        <w:t>承認後のプロトコール内容の変更を改正・改訂の</w:t>
      </w:r>
      <w:r w:rsidRPr="000872B6">
        <w:rPr>
          <w:rFonts w:hAnsi="ＭＳ Ｐゴシック"/>
        </w:rPr>
        <w:t>2</w:t>
      </w:r>
      <w:r w:rsidRPr="000872B6">
        <w:rPr>
          <w:rFonts w:hAnsi="ＭＳ Ｐゴシック" w:hint="eastAsia"/>
        </w:rPr>
        <w:t>種類に分けて取り扱う。</w:t>
      </w:r>
      <w:r w:rsidRPr="000872B6">
        <w:rPr>
          <w:rFonts w:hAnsi="ＭＳ Ｐゴシック" w:cs="ＭＳ Ｐゴシック" w:hint="eastAsia"/>
          <w:kern w:val="0"/>
        </w:rPr>
        <w:t>また、プロトコール内容の変更に該当しない補足説明の追加をメモランダム</w:t>
      </w:r>
      <w:r w:rsidRPr="000872B6">
        <w:rPr>
          <w:rFonts w:hAnsi="ＭＳ Ｐゴシック" w:cs="ＭＳ Ｐゴシック"/>
          <w:kern w:val="0"/>
        </w:rPr>
        <w:t>/</w:t>
      </w:r>
      <w:r w:rsidRPr="000872B6">
        <w:rPr>
          <w:rFonts w:hAnsi="ＭＳ Ｐゴシック" w:cs="ＭＳ Ｐゴシック" w:hint="eastAsia"/>
          <w:kern w:val="0"/>
        </w:rPr>
        <w:t>覚え書きとして区別する。</w:t>
      </w:r>
      <w:r w:rsidRPr="000872B6">
        <w:rPr>
          <w:rFonts w:hAnsi="ＭＳ Ｐゴシック" w:hint="eastAsia"/>
        </w:rPr>
        <w:t>定義と取り扱いは下記の通りとする。</w:t>
      </w:r>
    </w:p>
    <w:p w14:paraId="224AEF7D" w14:textId="77777777" w:rsidR="002B7373" w:rsidRPr="000872B6" w:rsidRDefault="00DF20C2">
      <w:pPr>
        <w:ind w:firstLine="200"/>
        <w:rPr>
          <w:rFonts w:hAnsi="ＭＳ Ｐゴシック"/>
        </w:rPr>
      </w:pPr>
      <w:r w:rsidRPr="000872B6">
        <w:rPr>
          <w:rFonts w:hAnsi="ＭＳ Ｐゴシック"/>
        </w:rPr>
        <w:t>1</w:t>
      </w:r>
      <w:r w:rsidRPr="000872B6">
        <w:rPr>
          <w:rFonts w:hAnsi="ＭＳ Ｐゴシック" w:hint="eastAsia"/>
        </w:rPr>
        <w:t>）改正（</w:t>
      </w:r>
      <w:r w:rsidRPr="000872B6">
        <w:rPr>
          <w:rFonts w:hAnsi="ＭＳ Ｐゴシック"/>
        </w:rPr>
        <w:t>Amendment</w:t>
      </w:r>
      <w:r w:rsidRPr="000872B6">
        <w:rPr>
          <w:rFonts w:hAnsi="ＭＳ Ｐゴシック" w:hint="eastAsia"/>
        </w:rPr>
        <w:t>）</w:t>
      </w:r>
    </w:p>
    <w:p w14:paraId="2FD24A34" w14:textId="77777777" w:rsidR="002B7373" w:rsidRPr="000872B6" w:rsidRDefault="00DF20C2">
      <w:pPr>
        <w:ind w:firstLine="200"/>
        <w:rPr>
          <w:rFonts w:hAnsi="ＭＳ Ｐゴシック"/>
        </w:rPr>
      </w:pPr>
      <w:r w:rsidRPr="000872B6">
        <w:rPr>
          <w:rFonts w:hAnsi="ＭＳ Ｐゴシック" w:hint="eastAsia"/>
        </w:rPr>
        <w:t xml:space="preserve">　本研究の</w:t>
      </w:r>
      <w:r w:rsidRPr="000872B6">
        <w:rPr>
          <w:rFonts w:hAnsi="ＭＳ Ｐゴシック"/>
        </w:rPr>
        <w:t>primary endpoint</w:t>
      </w:r>
      <w:r w:rsidRPr="000872B6">
        <w:rPr>
          <w:rFonts w:hAnsi="ＭＳ Ｐゴシック" w:hint="eastAsia"/>
        </w:rPr>
        <w:t>に関連するプロトコールの部分的変更。</w:t>
      </w:r>
    </w:p>
    <w:p w14:paraId="317584C8" w14:textId="77777777" w:rsidR="002B7373" w:rsidRPr="000872B6" w:rsidRDefault="00DF20C2">
      <w:pPr>
        <w:ind w:firstLine="200"/>
        <w:rPr>
          <w:rFonts w:hAnsi="ＭＳ Ｐゴシック"/>
        </w:rPr>
      </w:pPr>
      <w:r w:rsidRPr="000872B6">
        <w:rPr>
          <w:rFonts w:hAnsi="ＭＳ Ｐゴシック" w:hint="eastAsia"/>
        </w:rPr>
        <w:t>各参加施設の倫理審査委員会</w:t>
      </w:r>
      <w:r w:rsidR="00DE472E" w:rsidRPr="000872B6">
        <w:rPr>
          <w:rFonts w:hAnsi="ＭＳ Ｐゴシック" w:hint="eastAsia"/>
        </w:rPr>
        <w:t>（機関審査委員会）</w:t>
      </w:r>
      <w:r w:rsidRPr="000872B6">
        <w:rPr>
          <w:rFonts w:hAnsi="ＭＳ Ｐゴシック" w:hint="eastAsia"/>
        </w:rPr>
        <w:t>の審査・承認を要する。</w:t>
      </w:r>
    </w:p>
    <w:p w14:paraId="0473C8F9" w14:textId="77777777" w:rsidR="002B7373" w:rsidRPr="000872B6" w:rsidRDefault="00DF20C2">
      <w:pPr>
        <w:ind w:firstLine="200"/>
        <w:rPr>
          <w:rFonts w:hAnsi="ＭＳ Ｐゴシック"/>
        </w:rPr>
      </w:pPr>
      <w:r w:rsidRPr="000872B6">
        <w:rPr>
          <w:rFonts w:hAnsi="ＭＳ Ｐゴシック"/>
        </w:rPr>
        <w:t>2</w:t>
      </w:r>
      <w:r w:rsidRPr="000872B6">
        <w:rPr>
          <w:rFonts w:hAnsi="ＭＳ Ｐゴシック" w:hint="eastAsia"/>
        </w:rPr>
        <w:t>）改訂（</w:t>
      </w:r>
      <w:r w:rsidRPr="000872B6">
        <w:rPr>
          <w:rFonts w:hAnsi="ＭＳ Ｐゴシック"/>
        </w:rPr>
        <w:t>Revision</w:t>
      </w:r>
      <w:r w:rsidRPr="000872B6">
        <w:rPr>
          <w:rFonts w:hAnsi="ＭＳ Ｐゴシック" w:hint="eastAsia"/>
        </w:rPr>
        <w:t>）</w:t>
      </w:r>
    </w:p>
    <w:p w14:paraId="68F1A38A" w14:textId="77777777" w:rsidR="002B7373" w:rsidRPr="000872B6" w:rsidRDefault="00DF20C2">
      <w:pPr>
        <w:ind w:firstLine="200"/>
        <w:rPr>
          <w:rFonts w:hAnsi="ＭＳ Ｐゴシック"/>
        </w:rPr>
      </w:pPr>
      <w:r w:rsidRPr="000872B6">
        <w:rPr>
          <w:rFonts w:hAnsi="ＭＳ Ｐゴシック" w:hint="eastAsia"/>
        </w:rPr>
        <w:t>本研究の</w:t>
      </w:r>
      <w:r w:rsidRPr="000872B6">
        <w:rPr>
          <w:rFonts w:hAnsi="ＭＳ Ｐゴシック"/>
        </w:rPr>
        <w:t>primary endpoint</w:t>
      </w:r>
      <w:r w:rsidRPr="000872B6">
        <w:rPr>
          <w:rFonts w:hAnsi="ＭＳ Ｐゴシック" w:hint="eastAsia"/>
        </w:rPr>
        <w:t>に関連しないプロトコールの変更。</w:t>
      </w:r>
    </w:p>
    <w:p w14:paraId="191BCFFC" w14:textId="77777777" w:rsidR="002B7373" w:rsidRPr="000872B6" w:rsidRDefault="00DF20C2">
      <w:pPr>
        <w:ind w:firstLine="200"/>
        <w:rPr>
          <w:rFonts w:hAnsi="ＭＳ Ｐゴシック"/>
        </w:rPr>
      </w:pPr>
      <w:r w:rsidRPr="000872B6">
        <w:rPr>
          <w:rFonts w:hAnsi="ＭＳ Ｐゴシック" w:cs="Century" w:hint="eastAsia"/>
        </w:rPr>
        <w:t>各施設の倫理審査委員会</w:t>
      </w:r>
      <w:r w:rsidR="00DE472E" w:rsidRPr="000872B6">
        <w:rPr>
          <w:rFonts w:hAnsi="ＭＳ Ｐゴシック" w:hint="eastAsia"/>
        </w:rPr>
        <w:t>（機関審査委員会）</w:t>
      </w:r>
      <w:r w:rsidRPr="000872B6">
        <w:rPr>
          <w:rFonts w:hAnsi="ＭＳ Ｐゴシック" w:hint="eastAsia"/>
        </w:rPr>
        <w:t>の審査・承認については各参加施設の取り決めに従う。</w:t>
      </w:r>
    </w:p>
    <w:p w14:paraId="5B06AAC5" w14:textId="77777777" w:rsidR="002B7373" w:rsidRPr="000872B6" w:rsidRDefault="00DF20C2">
      <w:pPr>
        <w:ind w:firstLine="200"/>
        <w:rPr>
          <w:rFonts w:hAnsi="ＭＳ Ｐゴシック" w:cs="ＭＳ Ｐゴシック"/>
          <w:kern w:val="0"/>
        </w:rPr>
      </w:pPr>
      <w:r w:rsidRPr="000872B6">
        <w:rPr>
          <w:rFonts w:hAnsi="ＭＳ Ｐゴシック" w:cs="ＭＳ Ｐゴシック" w:hint="eastAsia"/>
          <w:kern w:val="0"/>
        </w:rPr>
        <w:t xml:space="preserve">　</w:t>
      </w:r>
      <w:r w:rsidRPr="000872B6">
        <w:rPr>
          <w:rFonts w:hAnsi="ＭＳ Ｐゴシック" w:cs="ＭＳ Ｐゴシック"/>
          <w:kern w:val="0"/>
        </w:rPr>
        <w:t>3)</w:t>
      </w:r>
      <w:r w:rsidRPr="000872B6">
        <w:rPr>
          <w:rFonts w:hAnsi="ＭＳ Ｐゴシック" w:cs="ＭＳ Ｐゴシック" w:hint="eastAsia"/>
          <w:kern w:val="0"/>
        </w:rPr>
        <w:t>メモランダム</w:t>
      </w:r>
      <w:r w:rsidRPr="000872B6">
        <w:rPr>
          <w:rFonts w:hAnsi="ＭＳ Ｐゴシック" w:cs="ＭＳ Ｐゴシック"/>
          <w:kern w:val="0"/>
        </w:rPr>
        <w:t>/</w:t>
      </w:r>
      <w:r w:rsidRPr="000872B6">
        <w:rPr>
          <w:rFonts w:hAnsi="ＭＳ Ｐゴシック" w:cs="ＭＳ Ｐゴシック" w:hint="eastAsia"/>
          <w:kern w:val="0"/>
        </w:rPr>
        <w:t>覚え書き</w:t>
      </w:r>
      <w:r w:rsidRPr="000872B6">
        <w:rPr>
          <w:rFonts w:hAnsi="ＭＳ Ｐゴシック" w:cs="ＭＳ Ｐゴシック"/>
          <w:kern w:val="0"/>
        </w:rPr>
        <w:t>(Memorandum)</w:t>
      </w:r>
    </w:p>
    <w:p w14:paraId="29D2388F" w14:textId="77777777" w:rsidR="002B7373" w:rsidRPr="00560481" w:rsidRDefault="00DF20C2">
      <w:pPr>
        <w:ind w:firstLine="200"/>
        <w:rPr>
          <w:rFonts w:hAnsi="ＭＳ Ｐゴシック" w:cs="ＭＳ Ｐゴシック"/>
          <w:strike/>
          <w:kern w:val="0"/>
        </w:rPr>
      </w:pPr>
      <w:r w:rsidRPr="000872B6">
        <w:rPr>
          <w:rFonts w:hAnsi="ＭＳ Ｐゴシック" w:cs="ＭＳ Ｐゴシック" w:hint="eastAsia"/>
          <w:kern w:val="0"/>
        </w:rPr>
        <w:t xml:space="preserve">　プロトコール内容の変更ではなく、文面の解釈上のバラツキを減らしたり、特に注意を喚起するなどの目的</w:t>
      </w:r>
      <w:r w:rsidRPr="000872B6">
        <w:rPr>
          <w:rFonts w:hAnsi="ＭＳ Ｐゴシック" w:cs="ＭＳ Ｐゴシック"/>
          <w:kern w:val="0"/>
        </w:rPr>
        <w:t xml:space="preserve"> </w:t>
      </w:r>
      <w:r w:rsidRPr="000872B6">
        <w:rPr>
          <w:rFonts w:hAnsi="ＭＳ Ｐゴシック" w:cs="ＭＳ Ｐゴシック" w:hint="eastAsia"/>
          <w:kern w:val="0"/>
        </w:rPr>
        <w:t>で、研究代表者</w:t>
      </w:r>
      <w:r w:rsidRPr="000872B6">
        <w:rPr>
          <w:rFonts w:hAnsi="ＭＳ Ｐゴシック" w:cs="ＭＳ Ｐゴシック"/>
          <w:kern w:val="0"/>
        </w:rPr>
        <w:t>/</w:t>
      </w:r>
      <w:r w:rsidRPr="000872B6">
        <w:rPr>
          <w:rFonts w:hAnsi="ＭＳ Ｐゴシック" w:cs="ＭＳ Ｐゴシック" w:hint="eastAsia"/>
          <w:kern w:val="0"/>
        </w:rPr>
        <w:t>研究事務局から試験の関係者に配布するプロトコールの補足説明。書式は問わない。</w:t>
      </w:r>
      <w:r w:rsidRPr="000872B6">
        <w:rPr>
          <w:rFonts w:hAnsi="ＭＳ Ｐゴシック" w:cs="ＭＳ Ｐゴシック"/>
          <w:kern w:val="0"/>
        </w:rPr>
        <w:t xml:space="preserve"> </w:t>
      </w:r>
      <w:r w:rsidRPr="000872B6">
        <w:rPr>
          <w:rFonts w:hAnsi="ＭＳ Ｐゴシック" w:cs="ＭＳ Ｐゴシック" w:hint="eastAsia"/>
          <w:kern w:val="0"/>
        </w:rPr>
        <w:t>配布前に研究代表者とデータセンター長の承認が必要である。</w:t>
      </w:r>
    </w:p>
    <w:p w14:paraId="00D09C7F" w14:textId="77777777" w:rsidR="002B7373" w:rsidRPr="000872B6" w:rsidRDefault="00DF20C2">
      <w:pPr>
        <w:ind w:firstLine="200"/>
        <w:rPr>
          <w:rFonts w:hAnsi="ＭＳ Ｐゴシック" w:cs="ＭＳ Ｐゴシック"/>
          <w:kern w:val="0"/>
        </w:rPr>
      </w:pPr>
      <w:r w:rsidRPr="000872B6">
        <w:rPr>
          <w:rFonts w:hAnsi="ＭＳ Ｐゴシック" w:cs="ＭＳ Ｐゴシック"/>
          <w:kern w:val="0"/>
        </w:rPr>
        <w:t xml:space="preserve">　</w:t>
      </w:r>
      <w:r w:rsidRPr="000872B6">
        <w:rPr>
          <w:rFonts w:hAnsi="ＭＳ Ｐゴシック" w:cs="ＭＳ Ｐゴシック" w:hint="eastAsia"/>
          <w:kern w:val="0"/>
        </w:rPr>
        <w:t>プロトコールのカバーページへの記載は不要である。</w:t>
      </w:r>
    </w:p>
    <w:p w14:paraId="5E105FBE" w14:textId="77777777" w:rsidR="002B7373" w:rsidRPr="000872B6"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3535F14A" w14:textId="77777777" w:rsidR="002B7373" w:rsidRPr="000872B6" w:rsidRDefault="00DE472E" w:rsidP="002B7373">
      <w:pPr>
        <w:pStyle w:val="3"/>
        <w:ind w:left="800" w:firstLine="200"/>
        <w:rPr>
          <w:rFonts w:ascii="ＭＳ Ｐゴシック" w:eastAsia="ＭＳ Ｐゴシック" w:hAnsi="ＭＳ Ｐゴシック"/>
        </w:rPr>
      </w:pPr>
      <w:bookmarkStart w:id="100" w:name="_Toc180565874"/>
      <w:bookmarkStart w:id="101" w:name="_Toc180741900"/>
      <w:bookmarkStart w:id="102" w:name="_Toc181434097"/>
      <w:bookmarkStart w:id="103" w:name="_Toc200682755"/>
      <w:r w:rsidRPr="000872B6">
        <w:rPr>
          <w:rFonts w:ascii="ＭＳ Ｐゴシック" w:eastAsia="ＭＳ Ｐゴシック" w:hAnsi="ＭＳ Ｐゴシック"/>
        </w:rPr>
        <w:t>11</w:t>
      </w:r>
      <w:r w:rsidR="00DF20C2" w:rsidRPr="000872B6">
        <w:rPr>
          <w:rFonts w:ascii="ＭＳ Ｐゴシック" w:eastAsia="ＭＳ Ｐゴシック" w:hAnsi="ＭＳ Ｐゴシック"/>
        </w:rPr>
        <w:t xml:space="preserve">.4.1. </w:t>
      </w:r>
      <w:r w:rsidR="00DF20C2" w:rsidRPr="000872B6">
        <w:rPr>
          <w:rFonts w:ascii="ＭＳ Ｐゴシック" w:eastAsia="ＭＳ Ｐゴシック" w:hAnsi="ＭＳ Ｐゴシック" w:hint="eastAsia"/>
        </w:rPr>
        <w:t>プロトコール改正</w:t>
      </w:r>
      <w:r w:rsidR="00DF20C2" w:rsidRPr="000872B6">
        <w:rPr>
          <w:rFonts w:ascii="ＭＳ Ｐゴシック" w:eastAsia="ＭＳ Ｐゴシック" w:hAnsi="ＭＳ Ｐゴシック"/>
        </w:rPr>
        <w:t>/</w:t>
      </w:r>
      <w:r w:rsidR="00DF20C2" w:rsidRPr="000872B6">
        <w:rPr>
          <w:rFonts w:ascii="ＭＳ Ｐゴシック" w:eastAsia="ＭＳ Ｐゴシック" w:hAnsi="ＭＳ Ｐゴシック" w:hint="eastAsia"/>
        </w:rPr>
        <w:t>改訂時の施設の承認</w:t>
      </w:r>
      <w:bookmarkEnd w:id="100"/>
      <w:bookmarkEnd w:id="101"/>
      <w:bookmarkEnd w:id="102"/>
      <w:bookmarkEnd w:id="103"/>
    </w:p>
    <w:p w14:paraId="71766D16" w14:textId="77777777" w:rsidR="002B7373" w:rsidRPr="000872B6" w:rsidRDefault="00DF20C2">
      <w:pPr>
        <w:ind w:firstLine="200"/>
        <w:rPr>
          <w:rFonts w:hAnsi="ＭＳ Ｐゴシック"/>
          <w:kern w:val="0"/>
        </w:rPr>
      </w:pPr>
      <w:r w:rsidRPr="000872B6">
        <w:rPr>
          <w:rFonts w:hAnsi="ＭＳ Ｐゴシック" w:hint="eastAsia"/>
          <w:kern w:val="0"/>
        </w:rPr>
        <w:t xml:space="preserve">　試験中に本プロトコールの説明文書の改正がなされた場合、改正されたプロトコールは各施設の承認を得なければならない。改正に対する</w:t>
      </w:r>
      <w:r w:rsidRPr="000872B6">
        <w:rPr>
          <w:rFonts w:hAnsi="ＭＳ Ｐゴシック"/>
          <w:kern w:val="0"/>
        </w:rPr>
        <w:t xml:space="preserve"> </w:t>
      </w:r>
      <w:r w:rsidRPr="000872B6">
        <w:rPr>
          <w:rFonts w:hAnsi="ＭＳ Ｐゴシック" w:hint="eastAsia"/>
          <w:kern w:val="0"/>
        </w:rPr>
        <w:t>承認が得られた場合、各施設の運営委員は各施設の承認文書のコピーを</w:t>
      </w:r>
      <w:r w:rsidRPr="000872B6">
        <w:rPr>
          <w:rFonts w:hAnsi="ＭＳ Ｐゴシック"/>
          <w:kern w:val="0"/>
        </w:rPr>
        <w:t>JALSG</w:t>
      </w:r>
      <w:r w:rsidRPr="000872B6">
        <w:rPr>
          <w:rFonts w:hAnsi="ＭＳ Ｐゴシック" w:hint="eastAsia"/>
          <w:kern w:val="0"/>
        </w:rPr>
        <w:t>事務局（必要に応じて検体保存センター）へ送付する。承認文書原本は施設運営委員が保管、コピーは</w:t>
      </w:r>
      <w:r w:rsidRPr="000872B6">
        <w:rPr>
          <w:rFonts w:hAnsi="ＭＳ Ｐゴシック"/>
          <w:kern w:val="0"/>
        </w:rPr>
        <w:t>JALSG</w:t>
      </w:r>
      <w:r w:rsidRPr="000872B6">
        <w:rPr>
          <w:rFonts w:hAnsi="ＭＳ Ｐゴシック" w:hint="eastAsia"/>
          <w:kern w:val="0"/>
        </w:rPr>
        <w:t>事務局が保管する。</w:t>
      </w:r>
    </w:p>
    <w:p w14:paraId="6743D096" w14:textId="77777777" w:rsidR="002B7373" w:rsidRPr="000872B6" w:rsidRDefault="00DF20C2">
      <w:pPr>
        <w:ind w:firstLine="200"/>
        <w:rPr>
          <w:rFonts w:hAnsi="ＭＳ Ｐゴシック"/>
          <w:kern w:val="0"/>
        </w:rPr>
      </w:pPr>
      <w:r w:rsidRPr="000872B6">
        <w:rPr>
          <w:rFonts w:hAnsi="ＭＳ Ｐゴシック" w:hint="eastAsia"/>
          <w:kern w:val="0"/>
        </w:rPr>
        <w:t xml:space="preserve">　内容変更が改訂</w:t>
      </w:r>
      <w:r w:rsidRPr="000872B6">
        <w:rPr>
          <w:rFonts w:hAnsi="ＭＳ Ｐゴシック"/>
          <w:kern w:val="0"/>
        </w:rPr>
        <w:t>(</w:t>
      </w:r>
      <w:r w:rsidRPr="000872B6">
        <w:rPr>
          <w:rFonts w:hAnsi="ＭＳ Ｐゴシック" w:hint="eastAsia"/>
          <w:kern w:val="0"/>
        </w:rPr>
        <w:t>改正ではない</w:t>
      </w:r>
      <w:r w:rsidRPr="000872B6">
        <w:rPr>
          <w:rFonts w:hAnsi="ＭＳ Ｐゴシック"/>
          <w:kern w:val="0"/>
        </w:rPr>
        <w:t>)</w:t>
      </w:r>
      <w:r w:rsidRPr="000872B6">
        <w:rPr>
          <w:rFonts w:hAnsi="ＭＳ Ｐゴシック" w:hint="eastAsia"/>
          <w:kern w:val="0"/>
        </w:rPr>
        <w:t>の場合に、各施設の承認の要否については各施設の規定に従</w:t>
      </w:r>
      <w:r w:rsidRPr="000872B6">
        <w:rPr>
          <w:rFonts w:hAnsi="ＭＳ Ｐゴシック"/>
          <w:kern w:val="0"/>
        </w:rPr>
        <w:t xml:space="preserve"> </w:t>
      </w:r>
      <w:r w:rsidRPr="000872B6">
        <w:rPr>
          <w:rFonts w:hAnsi="ＭＳ Ｐゴシック" w:hint="eastAsia"/>
          <w:kern w:val="0"/>
        </w:rPr>
        <w:t>う。各施設の規定により改訂に対する承認が得られた場合は、承認文書の原本は施設運営委員が保管するがコピーの</w:t>
      </w:r>
      <w:r w:rsidRPr="000872B6">
        <w:rPr>
          <w:rFonts w:hAnsi="ＭＳ Ｐゴシック"/>
          <w:kern w:val="0"/>
        </w:rPr>
        <w:t>JALSG</w:t>
      </w:r>
      <w:r w:rsidRPr="000872B6">
        <w:rPr>
          <w:rFonts w:hAnsi="ＭＳ Ｐゴシック" w:hint="eastAsia"/>
          <w:kern w:val="0"/>
        </w:rPr>
        <w:t>事務局への送付は不要である。</w:t>
      </w:r>
    </w:p>
    <w:p w14:paraId="2FA60467" w14:textId="77777777" w:rsidR="002B7373" w:rsidRPr="000872B6" w:rsidRDefault="002B737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ＭＳ Ｐゴシック"/>
          <w:kern w:val="0"/>
        </w:rPr>
      </w:pPr>
    </w:p>
    <w:p w14:paraId="0F03AB34" w14:textId="77777777" w:rsidR="002B7373" w:rsidRPr="000872B6" w:rsidRDefault="00DE472E" w:rsidP="002B7373">
      <w:pPr>
        <w:pStyle w:val="3"/>
        <w:ind w:left="800" w:firstLine="200"/>
        <w:rPr>
          <w:rFonts w:ascii="ＭＳ Ｐゴシック" w:eastAsia="ＭＳ Ｐゴシック" w:hAnsi="ＭＳ Ｐゴシック"/>
        </w:rPr>
      </w:pPr>
      <w:bookmarkStart w:id="104" w:name="_Toc180565875"/>
      <w:bookmarkStart w:id="105" w:name="_Toc180741901"/>
      <w:bookmarkStart w:id="106" w:name="_Toc181434098"/>
      <w:bookmarkStart w:id="107" w:name="_Toc200682756"/>
      <w:r w:rsidRPr="000872B6">
        <w:rPr>
          <w:rFonts w:ascii="ＭＳ Ｐゴシック" w:eastAsia="ＭＳ Ｐゴシック" w:hAnsi="ＭＳ Ｐゴシック"/>
        </w:rPr>
        <w:t>11</w:t>
      </w:r>
      <w:r w:rsidR="00DF20C2" w:rsidRPr="000872B6">
        <w:rPr>
          <w:rFonts w:ascii="ＭＳ Ｐゴシック" w:eastAsia="ＭＳ Ｐゴシック" w:hAnsi="ＭＳ Ｐゴシック"/>
        </w:rPr>
        <w:t>.4.2. CRF</w:t>
      </w:r>
      <w:r w:rsidR="00DF20C2" w:rsidRPr="000872B6">
        <w:rPr>
          <w:rFonts w:ascii="ＭＳ Ｐゴシック" w:eastAsia="ＭＳ Ｐゴシック" w:hAnsi="ＭＳ Ｐゴシック" w:hint="eastAsia"/>
        </w:rPr>
        <w:t>の修正</w:t>
      </w:r>
      <w:bookmarkEnd w:id="104"/>
      <w:bookmarkEnd w:id="105"/>
      <w:bookmarkEnd w:id="106"/>
      <w:bookmarkEnd w:id="107"/>
    </w:p>
    <w:p w14:paraId="1ACB9DD2" w14:textId="77777777" w:rsidR="002B7373" w:rsidRPr="000872B6" w:rsidRDefault="00DF20C2">
      <w:pPr>
        <w:ind w:firstLine="200"/>
        <w:rPr>
          <w:rFonts w:hAnsi="ＭＳ Ｐゴシック"/>
          <w:kern w:val="0"/>
        </w:rPr>
      </w:pPr>
      <w:r w:rsidRPr="000872B6">
        <w:rPr>
          <w:rFonts w:hAnsi="ＭＳ Ｐゴシック"/>
          <w:kern w:val="0"/>
        </w:rPr>
        <w:t xml:space="preserve"> </w:t>
      </w:r>
      <w:r w:rsidRPr="000872B6">
        <w:rPr>
          <w:rFonts w:hAnsi="ＭＳ Ｐゴシック" w:hint="eastAsia"/>
          <w:kern w:val="0"/>
        </w:rPr>
        <w:t>試験開始後に、</w:t>
      </w:r>
      <w:r w:rsidRPr="000872B6">
        <w:rPr>
          <w:rFonts w:hAnsi="ＭＳ Ｐゴシック"/>
          <w:kern w:val="0"/>
        </w:rPr>
        <w:t xml:space="preserve">CRF </w:t>
      </w:r>
      <w:r w:rsidRPr="000872B6">
        <w:rPr>
          <w:rFonts w:hAnsi="ＭＳ Ｐゴシック" w:hint="eastAsia"/>
          <w:kern w:val="0"/>
        </w:rPr>
        <w:t>に必要なデータ項目の欠落や不適切なカテゴリー分類などの不備が判明した場合、</w:t>
      </w:r>
      <w:r w:rsidRPr="000872B6">
        <w:rPr>
          <w:rFonts w:hAnsi="ＭＳ Ｐゴシック"/>
          <w:kern w:val="0"/>
        </w:rPr>
        <w:t xml:space="preserve">CRF </w:t>
      </w:r>
      <w:r w:rsidRPr="000872B6">
        <w:rPr>
          <w:rFonts w:hAnsi="ＭＳ Ｐゴシック" w:hint="eastAsia"/>
          <w:kern w:val="0"/>
        </w:rPr>
        <w:t>の修正により</w:t>
      </w:r>
      <w:r w:rsidRPr="000872B6">
        <w:rPr>
          <w:rFonts w:hAnsi="ＭＳ Ｐゴシック"/>
          <w:kern w:val="0"/>
        </w:rPr>
        <w:t xml:space="preserve"> </w:t>
      </w:r>
      <w:r w:rsidRPr="000872B6">
        <w:rPr>
          <w:rFonts w:hAnsi="ＭＳ Ｐゴシック" w:hint="eastAsia"/>
          <w:kern w:val="0"/>
        </w:rPr>
        <w:t>登録患者の医学的・経済的負担を増やさないと判断される限りにおいて、データセンター長と研究事務局の合意の上で</w:t>
      </w:r>
      <w:r w:rsidRPr="000872B6">
        <w:rPr>
          <w:rFonts w:hAnsi="ＭＳ Ｐゴシック"/>
          <w:kern w:val="0"/>
        </w:rPr>
        <w:t xml:space="preserve"> CRF </w:t>
      </w:r>
      <w:r w:rsidRPr="000872B6">
        <w:rPr>
          <w:rFonts w:hAnsi="ＭＳ Ｐゴシック" w:hint="eastAsia"/>
          <w:kern w:val="0"/>
        </w:rPr>
        <w:t>の修正を行う。プロトコール本文の改訂を要さない</w:t>
      </w:r>
      <w:r w:rsidRPr="000872B6">
        <w:rPr>
          <w:rFonts w:hAnsi="ＭＳ Ｐゴシック"/>
          <w:kern w:val="0"/>
        </w:rPr>
        <w:t xml:space="preserve"> CRF </w:t>
      </w:r>
      <w:r w:rsidRPr="000872B6">
        <w:rPr>
          <w:rFonts w:hAnsi="ＭＳ Ｐゴシック" w:hint="eastAsia"/>
          <w:kern w:val="0"/>
        </w:rPr>
        <w:t>の修正はプロトコール改訂としない。</w:t>
      </w:r>
      <w:r w:rsidRPr="000872B6">
        <w:rPr>
          <w:rFonts w:hAnsi="ＭＳ Ｐゴシック"/>
          <w:kern w:val="0"/>
        </w:rPr>
        <w:t xml:space="preserve">CRF </w:t>
      </w:r>
      <w:r w:rsidRPr="000872B6">
        <w:rPr>
          <w:rFonts w:hAnsi="ＭＳ Ｐゴシック" w:hint="eastAsia"/>
          <w:kern w:val="0"/>
        </w:rPr>
        <w:t>の修正に関する施設の長への報告や改訂申請の有無は各施設の規定に従う。</w:t>
      </w:r>
    </w:p>
    <w:p w14:paraId="1072300C" w14:textId="77777777" w:rsidR="002B7373" w:rsidRPr="000872B6" w:rsidRDefault="002B7373">
      <w:pPr>
        <w:ind w:firstLine="200"/>
        <w:rPr>
          <w:rFonts w:hAnsi="ＭＳ Ｐゴシック"/>
        </w:rPr>
      </w:pPr>
    </w:p>
    <w:p w14:paraId="07A9FD07" w14:textId="77777777" w:rsidR="002B7373" w:rsidRPr="000872B6" w:rsidRDefault="00DF20C2">
      <w:pPr>
        <w:pStyle w:val="2"/>
        <w:ind w:firstLine="200"/>
        <w:rPr>
          <w:rFonts w:ascii="ＭＳ Ｐゴシック" w:eastAsia="ＭＳ Ｐゴシック" w:hAnsi="ＭＳ Ｐゴシック"/>
        </w:rPr>
      </w:pPr>
      <w:bookmarkStart w:id="108" w:name="_Toc186030323"/>
      <w:bookmarkStart w:id="109" w:name="_Toc200682757"/>
      <w:r w:rsidRPr="000872B6">
        <w:rPr>
          <w:rFonts w:ascii="ＭＳ Ｐゴシック" w:eastAsia="ＭＳ Ｐゴシック" w:hAnsi="ＭＳ Ｐゴシック"/>
        </w:rPr>
        <w:t>11.5</w:t>
      </w:r>
      <w:r w:rsidRPr="000872B6">
        <w:rPr>
          <w:rFonts w:ascii="ＭＳ Ｐゴシック" w:eastAsia="ＭＳ Ｐゴシック" w:hAnsi="ＭＳ Ｐゴシック" w:hint="eastAsia"/>
        </w:rPr>
        <w:t xml:space="preserve">　社会的利益と被験者の権利</w:t>
      </w:r>
      <w:bookmarkEnd w:id="108"/>
      <w:bookmarkEnd w:id="109"/>
    </w:p>
    <w:p w14:paraId="1F5C9FA8" w14:textId="77777777" w:rsidR="002B7373" w:rsidRPr="000872B6" w:rsidRDefault="00DF20C2">
      <w:pPr>
        <w:ind w:firstLine="200"/>
        <w:rPr>
          <w:rFonts w:hAnsi="ＭＳ Ｐゴシック"/>
        </w:rPr>
      </w:pPr>
      <w:r w:rsidRPr="000872B6">
        <w:rPr>
          <w:rFonts w:hAnsi="ＭＳ Ｐゴシック" w:hint="eastAsia"/>
        </w:rPr>
        <w:t>全国のリンパ性白血病の病型、予後を調査することは、今後の治療研究を策定する上で重要である。一方で、今回被験者から得られる情報は一般のがん登録と同じく、著しく、公益性を帯びるものであり、かつ、被験者の権利を侵害することはない。</w:t>
      </w:r>
    </w:p>
    <w:p w14:paraId="3F65A6A8" w14:textId="77777777" w:rsidR="002B7373" w:rsidRPr="000872B6" w:rsidRDefault="002B7373">
      <w:pPr>
        <w:ind w:firstLine="200"/>
        <w:rPr>
          <w:rFonts w:hAnsi="ＭＳ Ｐゴシック"/>
        </w:rPr>
      </w:pPr>
    </w:p>
    <w:p w14:paraId="39B73E78" w14:textId="77777777" w:rsidR="002B7373" w:rsidRPr="000872B6" w:rsidRDefault="00DF20C2">
      <w:pPr>
        <w:pStyle w:val="2"/>
        <w:ind w:firstLine="200"/>
        <w:rPr>
          <w:rFonts w:ascii="ＭＳ Ｐゴシック" w:eastAsia="ＭＳ Ｐゴシック" w:hAnsi="ＭＳ Ｐゴシック"/>
        </w:rPr>
      </w:pPr>
      <w:bookmarkStart w:id="110" w:name="_Toc186030324"/>
      <w:bookmarkStart w:id="111" w:name="_Toc200682758"/>
      <w:r w:rsidRPr="000872B6">
        <w:rPr>
          <w:rFonts w:ascii="ＭＳ Ｐゴシック" w:eastAsia="ＭＳ Ｐゴシック" w:hAnsi="ＭＳ Ｐゴシック"/>
        </w:rPr>
        <w:t>11.6</w:t>
      </w:r>
      <w:r w:rsidRPr="000872B6">
        <w:rPr>
          <w:rFonts w:ascii="ＭＳ Ｐゴシック" w:eastAsia="ＭＳ Ｐゴシック" w:hAnsi="ＭＳ Ｐゴシック" w:hint="eastAsia"/>
        </w:rPr>
        <w:t xml:space="preserve">　利益相反</w:t>
      </w:r>
      <w:bookmarkEnd w:id="110"/>
      <w:bookmarkEnd w:id="111"/>
    </w:p>
    <w:p w14:paraId="45E4475A" w14:textId="77777777" w:rsidR="002B7373" w:rsidRPr="000872B6" w:rsidRDefault="00DF20C2">
      <w:pPr>
        <w:ind w:firstLine="200"/>
        <w:rPr>
          <w:rFonts w:hAnsi="ＭＳ Ｐゴシック"/>
        </w:rPr>
      </w:pPr>
      <w:bookmarkStart w:id="112" w:name="_Toc186030325"/>
      <w:r w:rsidRPr="000872B6">
        <w:rPr>
          <w:rFonts w:hAnsi="ＭＳ Ｐゴシック" w:hint="eastAsia"/>
        </w:rPr>
        <w:t>利益相反（</w:t>
      </w:r>
      <w:r w:rsidRPr="000872B6">
        <w:rPr>
          <w:rFonts w:hAnsi="ＭＳ Ｐゴシック"/>
        </w:rPr>
        <w:t>conflict of interest）とは、研究成果に影響するような利害関係を指し、金銭および個人の関係を含む。利益相反申請等の取り扱い関する事項は各施設の規準に委ねる。</w:t>
      </w:r>
    </w:p>
    <w:p w14:paraId="619225A7" w14:textId="77777777" w:rsidR="002B7373" w:rsidRPr="000872B6" w:rsidRDefault="002B7373">
      <w:pPr>
        <w:ind w:firstLine="200"/>
        <w:rPr>
          <w:rFonts w:hAnsi="ＭＳ Ｐゴシック"/>
        </w:rPr>
      </w:pPr>
    </w:p>
    <w:p w14:paraId="3EBB6F54" w14:textId="77777777" w:rsidR="002B7373" w:rsidRPr="000872B6" w:rsidRDefault="00DF20C2">
      <w:pPr>
        <w:pStyle w:val="2"/>
        <w:ind w:firstLine="200"/>
        <w:rPr>
          <w:rFonts w:ascii="ＭＳ Ｐゴシック" w:eastAsia="ＭＳ Ｐゴシック" w:hAnsi="ＭＳ Ｐゴシック"/>
        </w:rPr>
      </w:pPr>
      <w:bookmarkStart w:id="113" w:name="_Toc200682759"/>
      <w:r w:rsidRPr="000872B6">
        <w:rPr>
          <w:rFonts w:ascii="ＭＳ Ｐゴシック" w:eastAsia="ＭＳ Ｐゴシック" w:hAnsi="ＭＳ Ｐゴシック"/>
        </w:rPr>
        <w:t>11.7</w:t>
      </w:r>
      <w:r w:rsidRPr="000872B6">
        <w:rPr>
          <w:rFonts w:ascii="ＭＳ Ｐゴシック" w:eastAsia="ＭＳ Ｐゴシック" w:hAnsi="ＭＳ Ｐゴシック" w:hint="eastAsia"/>
        </w:rPr>
        <w:t xml:space="preserve">　他の研究への利用の可能性</w:t>
      </w:r>
      <w:bookmarkEnd w:id="112"/>
      <w:bookmarkEnd w:id="113"/>
    </w:p>
    <w:p w14:paraId="37AAC66D" w14:textId="77777777" w:rsidR="002B7373" w:rsidRPr="000872B6" w:rsidRDefault="00DF20C2">
      <w:pPr>
        <w:ind w:firstLine="200"/>
        <w:rPr>
          <w:rFonts w:hAnsi="ＭＳ Ｐゴシック"/>
        </w:rPr>
      </w:pPr>
      <w:r w:rsidRPr="000872B6">
        <w:rPr>
          <w:rFonts w:hAnsi="ＭＳ Ｐゴシック" w:hint="eastAsia"/>
        </w:rPr>
        <w:t xml:space="preserve">　他の研究への利用は考えていない。</w:t>
      </w:r>
    </w:p>
    <w:p w14:paraId="2D8B266E" w14:textId="77777777" w:rsidR="002B7373" w:rsidRPr="000872B6" w:rsidRDefault="002B7373">
      <w:pPr>
        <w:ind w:firstLine="200"/>
        <w:rPr>
          <w:rFonts w:hAnsi="ＭＳ Ｐゴシック"/>
        </w:rPr>
      </w:pPr>
    </w:p>
    <w:p w14:paraId="4E4E13D7" w14:textId="77777777" w:rsidR="002B7373" w:rsidRPr="000872B6" w:rsidRDefault="001D22B0">
      <w:pPr>
        <w:pStyle w:val="1"/>
        <w:ind w:firstLine="280"/>
        <w:rPr>
          <w:rFonts w:ascii="ＭＳ Ｐゴシック" w:eastAsia="ＭＳ Ｐゴシック" w:hAnsi="ＭＳ Ｐゴシック"/>
        </w:rPr>
      </w:pPr>
      <w:bookmarkStart w:id="114" w:name="_Toc180741902"/>
      <w:bookmarkStart w:id="115" w:name="_Toc181434099"/>
      <w:bookmarkStart w:id="116" w:name="_Toc200682760"/>
      <w:r w:rsidRPr="000872B6">
        <w:rPr>
          <w:rFonts w:ascii="ＭＳ Ｐゴシック" w:eastAsia="ＭＳ Ｐゴシック" w:hAnsi="ＭＳ Ｐゴシック"/>
        </w:rPr>
        <w:t>12.</w:t>
      </w:r>
      <w:r w:rsidR="00DF20C2" w:rsidRPr="000872B6">
        <w:rPr>
          <w:rFonts w:ascii="ＭＳ Ｐゴシック" w:eastAsia="ＭＳ Ｐゴシック" w:hAnsi="ＭＳ Ｐゴシック" w:hint="eastAsia"/>
        </w:rPr>
        <w:t xml:space="preserve">　登録に関する注意事項（他の</w:t>
      </w:r>
      <w:r w:rsidR="00DF20C2" w:rsidRPr="000872B6">
        <w:rPr>
          <w:rFonts w:ascii="ＭＳ Ｐゴシック" w:eastAsia="ＭＳ Ｐゴシック" w:hAnsi="ＭＳ Ｐゴシック"/>
        </w:rPr>
        <w:t>JALSG</w:t>
      </w:r>
      <w:r w:rsidR="00DF20C2" w:rsidRPr="000872B6">
        <w:rPr>
          <w:rFonts w:ascii="ＭＳ Ｐゴシック" w:eastAsia="ＭＳ Ｐゴシック" w:hAnsi="ＭＳ Ｐゴシック" w:hint="eastAsia"/>
        </w:rPr>
        <w:t>臨床研究との関連を含む）</w:t>
      </w:r>
      <w:bookmarkEnd w:id="114"/>
      <w:bookmarkEnd w:id="115"/>
      <w:bookmarkEnd w:id="116"/>
    </w:p>
    <w:p w14:paraId="245BFCB1" w14:textId="77777777" w:rsidR="002B7373" w:rsidRPr="000872B6" w:rsidRDefault="002B7373">
      <w:pPr>
        <w:ind w:firstLine="200"/>
        <w:rPr>
          <w:rFonts w:hAnsi="ＭＳ Ｐゴシック"/>
        </w:rPr>
      </w:pPr>
    </w:p>
    <w:p w14:paraId="77F9E71E" w14:textId="77777777" w:rsidR="002B7373" w:rsidRPr="000872B6" w:rsidRDefault="00DF20C2">
      <w:pPr>
        <w:pStyle w:val="2"/>
        <w:ind w:firstLine="200"/>
        <w:rPr>
          <w:rFonts w:ascii="ＭＳ Ｐゴシック" w:eastAsia="ＭＳ Ｐゴシック" w:hAnsi="ＭＳ Ｐゴシック"/>
        </w:rPr>
      </w:pPr>
      <w:bookmarkStart w:id="117" w:name="_Toc180741903"/>
      <w:bookmarkStart w:id="118" w:name="_Toc181434100"/>
      <w:bookmarkStart w:id="119" w:name="_Toc200682761"/>
      <w:r w:rsidRPr="000872B6">
        <w:rPr>
          <w:rFonts w:ascii="ＭＳ Ｐゴシック" w:eastAsia="ＭＳ Ｐゴシック" w:hAnsi="ＭＳ Ｐゴシック"/>
        </w:rPr>
        <w:t>12.1</w:t>
      </w:r>
      <w:r w:rsidRPr="000872B6">
        <w:rPr>
          <w:rFonts w:ascii="ＭＳ Ｐゴシック" w:eastAsia="ＭＳ Ｐゴシック" w:hAnsi="ＭＳ Ｐゴシック" w:hint="eastAsia"/>
        </w:rPr>
        <w:t xml:space="preserve">　連続登録の必要性と重複登録への注意</w:t>
      </w:r>
      <w:bookmarkEnd w:id="117"/>
      <w:bookmarkEnd w:id="118"/>
      <w:bookmarkEnd w:id="119"/>
    </w:p>
    <w:p w14:paraId="49245B6A" w14:textId="77777777" w:rsidR="002B7373" w:rsidRPr="000872B6" w:rsidRDefault="00DF20C2">
      <w:pPr>
        <w:ind w:firstLine="200"/>
        <w:rPr>
          <w:rFonts w:hAnsi="ＭＳ Ｐゴシック"/>
        </w:rPr>
      </w:pPr>
      <w:r w:rsidRPr="000872B6">
        <w:rPr>
          <w:rFonts w:hAnsi="ＭＳ Ｐゴシック" w:hint="eastAsia"/>
        </w:rPr>
        <w:t>本研究では、参加施設に於いて診断された全ての対象症例を連続的に登録することが研究の根幹を成すため、各施設に於いては症例の登録漏れが無いように十分注意すること。また、重複登録が大きな問題となるため、十分に問診をとり、他の</w:t>
      </w:r>
      <w:r w:rsidRPr="000872B6">
        <w:rPr>
          <w:rFonts w:hAnsi="ＭＳ Ｐゴシック"/>
        </w:rPr>
        <w:t>JALSG</w:t>
      </w:r>
      <w:r w:rsidRPr="000872B6">
        <w:rPr>
          <w:rFonts w:hAnsi="ＭＳ Ｐゴシック" w:hint="eastAsia"/>
        </w:rPr>
        <w:t>施設で既に診断・登録されていないかを確認すること。</w:t>
      </w:r>
    </w:p>
    <w:p w14:paraId="12D3D28B" w14:textId="77777777" w:rsidR="002B7373" w:rsidRPr="000872B6" w:rsidRDefault="002B7373">
      <w:pPr>
        <w:ind w:firstLine="200"/>
        <w:rPr>
          <w:rFonts w:hAnsi="ＭＳ Ｐゴシック"/>
        </w:rPr>
      </w:pPr>
    </w:p>
    <w:p w14:paraId="6340DA96" w14:textId="77777777" w:rsidR="002B7373" w:rsidRPr="000872B6" w:rsidRDefault="00DF20C2">
      <w:pPr>
        <w:pStyle w:val="2"/>
        <w:ind w:firstLine="200"/>
        <w:rPr>
          <w:rFonts w:ascii="ＭＳ Ｐゴシック" w:eastAsia="ＭＳ Ｐゴシック" w:hAnsi="ＭＳ Ｐゴシック"/>
        </w:rPr>
      </w:pPr>
      <w:bookmarkStart w:id="120" w:name="_Toc180741904"/>
      <w:bookmarkStart w:id="121" w:name="_Toc181434101"/>
      <w:bookmarkStart w:id="122" w:name="_Toc200682762"/>
      <w:r w:rsidRPr="000872B6">
        <w:rPr>
          <w:rFonts w:ascii="ＭＳ Ｐゴシック" w:eastAsia="ＭＳ Ｐゴシック" w:hAnsi="ＭＳ Ｐゴシック"/>
        </w:rPr>
        <w:t>12.2</w:t>
      </w:r>
      <w:r w:rsidRPr="000872B6">
        <w:rPr>
          <w:rFonts w:ascii="ＭＳ Ｐゴシック" w:eastAsia="ＭＳ Ｐゴシック" w:hAnsi="ＭＳ Ｐゴシック" w:hint="eastAsia"/>
        </w:rPr>
        <w:t xml:space="preserve">　データ登録の時期</w:t>
      </w:r>
      <w:bookmarkEnd w:id="120"/>
      <w:bookmarkEnd w:id="121"/>
      <w:bookmarkEnd w:id="122"/>
    </w:p>
    <w:p w14:paraId="4A0EA042" w14:textId="77777777" w:rsidR="002B7373" w:rsidRPr="000872B6" w:rsidRDefault="00DF20C2">
      <w:pPr>
        <w:ind w:firstLine="200"/>
        <w:rPr>
          <w:rFonts w:hAnsi="ＭＳ Ｐゴシック"/>
        </w:rPr>
      </w:pPr>
      <w:r w:rsidRPr="000872B6">
        <w:rPr>
          <w:rFonts w:hAnsi="ＭＳ Ｐゴシック" w:hint="eastAsia"/>
        </w:rPr>
        <w:t>患者登録は、</w:t>
      </w:r>
      <w:r w:rsidRPr="000872B6">
        <w:rPr>
          <w:rFonts w:hAnsi="ＭＳ Ｐゴシック"/>
        </w:rPr>
        <w:t>WHO</w:t>
      </w:r>
      <w:r w:rsidRPr="000872B6">
        <w:rPr>
          <w:rFonts w:hAnsi="ＭＳ Ｐゴシック" w:hint="eastAsia"/>
        </w:rPr>
        <w:t>分類による診断がついた時点で行う。治療関連情報、予後については適宜データを更新する。「</w:t>
      </w:r>
      <w:r w:rsidRPr="000872B6">
        <w:rPr>
          <w:rFonts w:hAnsi="ＭＳ Ｐゴシック"/>
        </w:rPr>
        <w:t>7.</w:t>
      </w:r>
      <w:r w:rsidRPr="000872B6">
        <w:rPr>
          <w:rFonts w:hAnsi="ＭＳ Ｐゴシック" w:hint="eastAsia"/>
        </w:rPr>
        <w:t xml:space="preserve">　登録時の検査項目・収集される臨床データ」を参照すること。</w:t>
      </w:r>
    </w:p>
    <w:p w14:paraId="2E26CFCE" w14:textId="77777777" w:rsidR="002B7373" w:rsidRPr="000872B6" w:rsidRDefault="002B7373">
      <w:pPr>
        <w:ind w:firstLine="200"/>
        <w:rPr>
          <w:rFonts w:hAnsi="ＭＳ Ｐゴシック"/>
        </w:rPr>
      </w:pPr>
    </w:p>
    <w:p w14:paraId="21FEE4C9" w14:textId="77777777" w:rsidR="002B7373" w:rsidRPr="000872B6" w:rsidRDefault="00DF20C2">
      <w:pPr>
        <w:pStyle w:val="2"/>
        <w:ind w:firstLine="200"/>
        <w:rPr>
          <w:rFonts w:ascii="ＭＳ Ｐゴシック" w:eastAsia="ＭＳ Ｐゴシック" w:hAnsi="ＭＳ Ｐゴシック"/>
        </w:rPr>
      </w:pPr>
      <w:bookmarkStart w:id="123" w:name="_Toc180741905"/>
      <w:bookmarkStart w:id="124" w:name="_Toc181434102"/>
      <w:bookmarkStart w:id="125" w:name="_Toc200682763"/>
      <w:r w:rsidRPr="000872B6">
        <w:rPr>
          <w:rFonts w:ascii="ＭＳ Ｐゴシック" w:eastAsia="ＭＳ Ｐゴシック" w:hAnsi="ＭＳ Ｐゴシック"/>
        </w:rPr>
        <w:t>12.3</w:t>
      </w:r>
      <w:r w:rsidRPr="000872B6">
        <w:rPr>
          <w:rFonts w:ascii="ＭＳ Ｐゴシック" w:eastAsia="ＭＳ Ｐゴシック" w:hAnsi="ＭＳ Ｐゴシック" w:hint="eastAsia"/>
        </w:rPr>
        <w:t xml:space="preserve">　他の</w:t>
      </w:r>
      <w:r w:rsidRPr="000872B6">
        <w:rPr>
          <w:rFonts w:ascii="ＭＳ Ｐゴシック" w:eastAsia="ＭＳ Ｐゴシック" w:hAnsi="ＭＳ Ｐゴシック"/>
        </w:rPr>
        <w:t>JALSG</w:t>
      </w:r>
      <w:r w:rsidRPr="000872B6">
        <w:rPr>
          <w:rFonts w:ascii="ＭＳ Ｐゴシック" w:eastAsia="ＭＳ Ｐゴシック" w:hAnsi="ＭＳ Ｐゴシック" w:hint="eastAsia"/>
        </w:rPr>
        <w:t>プロトコールとの関係</w:t>
      </w:r>
      <w:bookmarkEnd w:id="123"/>
      <w:bookmarkEnd w:id="124"/>
      <w:bookmarkEnd w:id="125"/>
    </w:p>
    <w:p w14:paraId="4A9BA96B" w14:textId="77777777" w:rsidR="002B7373" w:rsidRPr="000872B6" w:rsidRDefault="00DF20C2">
      <w:pPr>
        <w:ind w:firstLine="200"/>
        <w:rPr>
          <w:rFonts w:hAnsi="ＭＳ Ｐゴシック"/>
        </w:rPr>
      </w:pPr>
      <w:r w:rsidRPr="000872B6">
        <w:rPr>
          <w:rFonts w:hAnsi="ＭＳ Ｐゴシック" w:hint="eastAsia"/>
        </w:rPr>
        <w:t>現在進行中</w:t>
      </w:r>
      <w:r w:rsidR="00037AFA" w:rsidRPr="000872B6">
        <w:rPr>
          <w:rFonts w:hAnsi="ＭＳ Ｐゴシック" w:hint="eastAsia"/>
        </w:rPr>
        <w:t>および</w:t>
      </w:r>
      <w:r w:rsidR="0060321B" w:rsidRPr="000872B6">
        <w:rPr>
          <w:rFonts w:hAnsi="ＭＳ Ｐゴシック"/>
        </w:rPr>
        <w:t>JALSG-</w:t>
      </w:r>
      <w:r w:rsidR="00037AFA" w:rsidRPr="000872B6">
        <w:rPr>
          <w:rFonts w:hAnsi="ＭＳ Ｐゴシック"/>
        </w:rPr>
        <w:t>ALL-CS</w:t>
      </w:r>
      <w:r w:rsidR="00037AFA" w:rsidRPr="000872B6">
        <w:rPr>
          <w:rFonts w:hAnsi="ＭＳ Ｐゴシック" w:hint="eastAsia"/>
        </w:rPr>
        <w:t>研究開始後に開始となる</w:t>
      </w:r>
      <w:r w:rsidRPr="000872B6">
        <w:rPr>
          <w:rFonts w:hAnsi="ＭＳ Ｐゴシック"/>
        </w:rPr>
        <w:t>JALSG ALL</w:t>
      </w:r>
      <w:r w:rsidRPr="000872B6">
        <w:rPr>
          <w:rFonts w:hAnsi="ＭＳ Ｐゴシック" w:hint="eastAsia"/>
        </w:rPr>
        <w:t>研究に登録された症例は、自動的に</w:t>
      </w:r>
      <w:r w:rsidRPr="000872B6">
        <w:rPr>
          <w:rFonts w:hAnsi="ＭＳ Ｐゴシック"/>
        </w:rPr>
        <w:t>JALSG-ALL-CS</w:t>
      </w:r>
      <w:r w:rsidRPr="000872B6">
        <w:rPr>
          <w:rFonts w:hAnsi="ＭＳ Ｐゴシック" w:hint="eastAsia"/>
        </w:rPr>
        <w:t>研究へも登録され、必要なデータは</w:t>
      </w:r>
      <w:r w:rsidRPr="000872B6">
        <w:rPr>
          <w:rFonts w:hAnsi="ＭＳ Ｐゴシック"/>
        </w:rPr>
        <w:t>JALSG ALL</w:t>
      </w:r>
      <w:r w:rsidRPr="000872B6">
        <w:rPr>
          <w:rFonts w:hAnsi="ＭＳ Ｐゴシック" w:hint="eastAsia"/>
        </w:rPr>
        <w:t>研究より</w:t>
      </w:r>
      <w:r w:rsidRPr="000872B6">
        <w:rPr>
          <w:rFonts w:hAnsi="ＭＳ Ｐゴシック"/>
        </w:rPr>
        <w:t>JALSG-ALL-CS</w:t>
      </w:r>
      <w:r w:rsidRPr="000872B6">
        <w:rPr>
          <w:rFonts w:hAnsi="ＭＳ Ｐゴシック" w:hint="eastAsia"/>
        </w:rPr>
        <w:t>研究へ移行される。現時点では本研究以外の</w:t>
      </w:r>
      <w:r w:rsidRPr="000872B6">
        <w:rPr>
          <w:rFonts w:hAnsi="ＭＳ Ｐゴシック"/>
        </w:rPr>
        <w:t>JALSG ALL</w:t>
      </w:r>
      <w:r w:rsidRPr="000872B6">
        <w:rPr>
          <w:rFonts w:hAnsi="ＭＳ Ｐゴシック" w:hint="eastAsia"/>
        </w:rPr>
        <w:t>臨床研究は、全て患者の同意を必要としているが、本研究ではその必要はない。従って、他の</w:t>
      </w:r>
      <w:r w:rsidRPr="000872B6">
        <w:rPr>
          <w:rFonts w:hAnsi="ＭＳ Ｐゴシック"/>
        </w:rPr>
        <w:t>JALSG ALL</w:t>
      </w:r>
      <w:r w:rsidRPr="000872B6">
        <w:rPr>
          <w:rFonts w:hAnsi="ＭＳ Ｐゴシック" w:hint="eastAsia"/>
        </w:rPr>
        <w:t>研究に登録できなかった症例も登録可能であり、前述のように対象例は全例登録しなければならない。</w:t>
      </w:r>
    </w:p>
    <w:p w14:paraId="50BF42C4" w14:textId="77777777" w:rsidR="002B7373" w:rsidRPr="000872B6" w:rsidRDefault="002B7373">
      <w:pPr>
        <w:ind w:firstLine="200"/>
        <w:rPr>
          <w:rFonts w:hAnsi="ＭＳ Ｐゴシック"/>
        </w:rPr>
      </w:pPr>
    </w:p>
    <w:p w14:paraId="54712B53" w14:textId="77777777" w:rsidR="002B7373" w:rsidRPr="000872B6" w:rsidRDefault="00DF20C2">
      <w:pPr>
        <w:pStyle w:val="1"/>
        <w:ind w:firstLine="280"/>
        <w:rPr>
          <w:rFonts w:ascii="ＭＳ Ｐゴシック" w:eastAsia="ＭＳ Ｐゴシック" w:hAnsi="ＭＳ Ｐゴシック"/>
        </w:rPr>
      </w:pPr>
      <w:bookmarkStart w:id="126" w:name="_Toc180741906"/>
      <w:bookmarkStart w:id="127" w:name="_Toc181434103"/>
      <w:bookmarkStart w:id="128" w:name="_Toc200682764"/>
      <w:r w:rsidRPr="000872B6">
        <w:rPr>
          <w:rFonts w:ascii="ＭＳ Ｐゴシック" w:eastAsia="ＭＳ Ｐゴシック" w:hAnsi="ＭＳ Ｐゴシック"/>
        </w:rPr>
        <w:t>13.</w:t>
      </w:r>
      <w:r w:rsidRPr="000872B6">
        <w:rPr>
          <w:rFonts w:ascii="ＭＳ Ｐゴシック" w:eastAsia="ＭＳ Ｐゴシック" w:hAnsi="ＭＳ Ｐゴシック" w:hint="eastAsia"/>
        </w:rPr>
        <w:t xml:space="preserve">　モニタリング・監査</w:t>
      </w:r>
      <w:bookmarkEnd w:id="126"/>
      <w:bookmarkEnd w:id="127"/>
      <w:bookmarkEnd w:id="128"/>
    </w:p>
    <w:p w14:paraId="1497EBFE" w14:textId="77777777" w:rsidR="002B7373" w:rsidRPr="000872B6" w:rsidRDefault="002B7373">
      <w:pPr>
        <w:ind w:firstLine="200"/>
        <w:rPr>
          <w:rFonts w:hAnsi="ＭＳ Ｐゴシック"/>
        </w:rPr>
      </w:pPr>
    </w:p>
    <w:p w14:paraId="234524C6" w14:textId="77777777" w:rsidR="002B7373" w:rsidRPr="000872B6" w:rsidRDefault="00DF20C2">
      <w:pPr>
        <w:pStyle w:val="2"/>
        <w:ind w:firstLine="200"/>
        <w:rPr>
          <w:rFonts w:ascii="ＭＳ Ｐゴシック" w:eastAsia="ＭＳ Ｐゴシック" w:hAnsi="ＭＳ Ｐゴシック"/>
        </w:rPr>
      </w:pPr>
      <w:bookmarkStart w:id="129" w:name="_Toc180741907"/>
      <w:bookmarkStart w:id="130" w:name="_Toc181434104"/>
      <w:bookmarkStart w:id="131" w:name="_Toc200682765"/>
      <w:r w:rsidRPr="000872B6">
        <w:rPr>
          <w:rFonts w:ascii="ＭＳ Ｐゴシック" w:eastAsia="ＭＳ Ｐゴシック" w:hAnsi="ＭＳ Ｐゴシック"/>
        </w:rPr>
        <w:t>13.1</w:t>
      </w:r>
      <w:r w:rsidRPr="000872B6">
        <w:rPr>
          <w:rFonts w:ascii="ＭＳ Ｐゴシック" w:eastAsia="ＭＳ Ｐゴシック" w:hAnsi="ＭＳ Ｐゴシック" w:hint="eastAsia"/>
        </w:rPr>
        <w:t xml:space="preserve">　モニタリング</w:t>
      </w:r>
      <w:bookmarkEnd w:id="129"/>
      <w:bookmarkEnd w:id="130"/>
      <w:bookmarkEnd w:id="131"/>
    </w:p>
    <w:p w14:paraId="2EA08DEE" w14:textId="77777777" w:rsidR="002B7373" w:rsidRPr="000872B6" w:rsidRDefault="00DF20C2">
      <w:pPr>
        <w:ind w:firstLine="200"/>
        <w:rPr>
          <w:rFonts w:hAnsi="ＭＳ Ｐゴシック"/>
        </w:rPr>
      </w:pPr>
      <w:r w:rsidRPr="000872B6">
        <w:rPr>
          <w:rFonts w:hAnsi="ＭＳ Ｐゴシック" w:hint="eastAsia"/>
        </w:rPr>
        <w:t xml:space="preserve">　データが正確に収集されているかを確認する目的で、モニタリングを行う。モニタリングは、インターネットを通じて収集されたデータを基に実施されるセントラルモニタリングで、施設訪問モニタリングは原則として実施しない。モニタリングの結果、必要に応じてデータの確認、欠損データの追加・記入に関して当該施設に連絡を取ることがある。モニタリングは金沢・長崎のデータセンターが半年毎に実施して、</w:t>
      </w:r>
      <w:r w:rsidRPr="000872B6">
        <w:rPr>
          <w:rFonts w:hAnsi="ＭＳ Ｐゴシック"/>
        </w:rPr>
        <w:t>CRF</w:t>
      </w:r>
      <w:r w:rsidRPr="000872B6">
        <w:rPr>
          <w:rFonts w:hAnsi="ＭＳ Ｐゴシック" w:hint="eastAsia"/>
        </w:rPr>
        <w:t>の追加記載を促す。</w:t>
      </w:r>
    </w:p>
    <w:p w14:paraId="6071C0AC" w14:textId="77777777" w:rsidR="002B7373" w:rsidRPr="000872B6" w:rsidRDefault="002B7373">
      <w:pPr>
        <w:ind w:firstLine="200"/>
        <w:rPr>
          <w:rFonts w:hAnsi="ＭＳ Ｐゴシック"/>
        </w:rPr>
      </w:pPr>
    </w:p>
    <w:p w14:paraId="06F95ED4" w14:textId="77777777" w:rsidR="002B7373" w:rsidRPr="000872B6" w:rsidRDefault="00DF20C2">
      <w:pPr>
        <w:pStyle w:val="2"/>
        <w:ind w:firstLine="200"/>
        <w:rPr>
          <w:rFonts w:ascii="ＭＳ Ｐゴシック" w:eastAsia="ＭＳ Ｐゴシック" w:hAnsi="ＭＳ Ｐゴシック"/>
        </w:rPr>
      </w:pPr>
      <w:bookmarkStart w:id="132" w:name="_Toc180741908"/>
      <w:bookmarkStart w:id="133" w:name="_Toc181434105"/>
      <w:bookmarkStart w:id="134" w:name="_Toc200682766"/>
      <w:r w:rsidRPr="000872B6">
        <w:rPr>
          <w:rFonts w:ascii="ＭＳ Ｐゴシック" w:eastAsia="ＭＳ Ｐゴシック" w:hAnsi="ＭＳ Ｐゴシック"/>
        </w:rPr>
        <w:t>13.2</w:t>
      </w:r>
      <w:r w:rsidRPr="000872B6">
        <w:rPr>
          <w:rFonts w:ascii="ＭＳ Ｐゴシック" w:eastAsia="ＭＳ Ｐゴシック" w:hAnsi="ＭＳ Ｐゴシック" w:hint="eastAsia"/>
        </w:rPr>
        <w:t xml:space="preserve">　モニタリングの項目</w:t>
      </w:r>
      <w:bookmarkEnd w:id="132"/>
      <w:bookmarkEnd w:id="133"/>
      <w:bookmarkEnd w:id="134"/>
    </w:p>
    <w:p w14:paraId="27B7A46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1</w:t>
      </w:r>
      <w:r w:rsidRPr="000872B6">
        <w:rPr>
          <w:rFonts w:hAnsi="ＭＳ Ｐゴシック" w:hint="eastAsia"/>
        </w:rPr>
        <w:t>）症例の集積状況</w:t>
      </w:r>
    </w:p>
    <w:p w14:paraId="4B2B2F3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2</w:t>
      </w:r>
      <w:r w:rsidRPr="000872B6">
        <w:rPr>
          <w:rFonts w:hAnsi="ＭＳ Ｐゴシック" w:hint="eastAsia"/>
        </w:rPr>
        <w:t>）登録後</w:t>
      </w:r>
      <w:r w:rsidRPr="000872B6">
        <w:rPr>
          <w:rFonts w:hAnsi="ＭＳ Ｐゴシック"/>
        </w:rPr>
        <w:t>3</w:t>
      </w:r>
      <w:r w:rsidRPr="000872B6">
        <w:rPr>
          <w:rFonts w:hAnsi="ＭＳ Ｐゴシック" w:hint="eastAsia"/>
        </w:rPr>
        <w:t>ヶ月を経過した例に関してのデータ収集状況</w:t>
      </w:r>
    </w:p>
    <w:p w14:paraId="52BFB12A"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3</w:t>
      </w:r>
      <w:r w:rsidRPr="000872B6">
        <w:rPr>
          <w:rFonts w:hAnsi="ＭＳ Ｐゴシック" w:hint="eastAsia"/>
        </w:rPr>
        <w:t>）データの論理チェック</w:t>
      </w:r>
    </w:p>
    <w:p w14:paraId="1EFC8415" w14:textId="77777777" w:rsidR="002B7373" w:rsidRPr="000872B6" w:rsidRDefault="00DF20C2">
      <w:pPr>
        <w:ind w:firstLine="200"/>
        <w:rPr>
          <w:rFonts w:hAnsi="ＭＳ Ｐゴシック"/>
        </w:rPr>
      </w:pPr>
      <w:r w:rsidRPr="000872B6">
        <w:rPr>
          <w:rFonts w:hAnsi="ＭＳ Ｐゴシック" w:hint="eastAsia"/>
        </w:rPr>
        <w:t>（</w:t>
      </w:r>
      <w:r w:rsidRPr="000872B6">
        <w:rPr>
          <w:rFonts w:hAnsi="ＭＳ Ｐゴシック"/>
        </w:rPr>
        <w:t>4</w:t>
      </w:r>
      <w:r w:rsidRPr="000872B6">
        <w:rPr>
          <w:rFonts w:hAnsi="ＭＳ Ｐゴシック" w:hint="eastAsia"/>
        </w:rPr>
        <w:t>）必要に応じ、施設審査・監査委員会による、施設訪問モニタリング（病歴の直接閲覧を含む）は原則として実施しないが必要に応じ行われることがあるため、診療録は本研究終了まで保管することが望ましい。</w:t>
      </w:r>
    </w:p>
    <w:p w14:paraId="5863DBB7" w14:textId="77777777" w:rsidR="002B7373" w:rsidRPr="000872B6" w:rsidRDefault="002B7373">
      <w:pPr>
        <w:ind w:firstLine="200"/>
        <w:rPr>
          <w:rFonts w:hAnsi="ＭＳ Ｐゴシック"/>
        </w:rPr>
      </w:pPr>
    </w:p>
    <w:p w14:paraId="09F0DD44" w14:textId="77777777" w:rsidR="002B7373" w:rsidRPr="000872B6" w:rsidRDefault="00DF20C2">
      <w:pPr>
        <w:pStyle w:val="1"/>
        <w:ind w:firstLine="280"/>
        <w:rPr>
          <w:rFonts w:ascii="ＭＳ Ｐゴシック" w:eastAsia="ＭＳ Ｐゴシック" w:hAnsi="ＭＳ Ｐゴシック"/>
        </w:rPr>
      </w:pPr>
      <w:bookmarkStart w:id="135" w:name="_Toc180741909"/>
      <w:bookmarkStart w:id="136" w:name="_Toc181434106"/>
      <w:bookmarkStart w:id="137" w:name="_Toc200682767"/>
      <w:r w:rsidRPr="000872B6">
        <w:rPr>
          <w:rFonts w:ascii="ＭＳ Ｐゴシック" w:eastAsia="ＭＳ Ｐゴシック" w:hAnsi="ＭＳ Ｐゴシック"/>
        </w:rPr>
        <w:t>14.</w:t>
      </w:r>
      <w:r w:rsidRPr="000872B6">
        <w:rPr>
          <w:rFonts w:ascii="ＭＳ Ｐゴシック" w:eastAsia="ＭＳ Ｐゴシック" w:hAnsi="ＭＳ Ｐゴシック" w:hint="eastAsia"/>
        </w:rPr>
        <w:t xml:space="preserve">　本研究終了後の公表（論文化、学会発表等）について</w:t>
      </w:r>
      <w:bookmarkEnd w:id="135"/>
      <w:bookmarkEnd w:id="136"/>
      <w:bookmarkEnd w:id="137"/>
    </w:p>
    <w:p w14:paraId="78652EC0" w14:textId="77777777" w:rsidR="002B7373" w:rsidRPr="000872B6" w:rsidRDefault="002B7373">
      <w:pPr>
        <w:ind w:firstLine="200"/>
        <w:rPr>
          <w:rFonts w:hAnsi="ＭＳ Ｐゴシック"/>
        </w:rPr>
      </w:pPr>
    </w:p>
    <w:p w14:paraId="5CBF6CAA" w14:textId="77777777" w:rsidR="002B7373" w:rsidRPr="000872B6" w:rsidRDefault="00DF20C2">
      <w:pPr>
        <w:ind w:firstLine="200"/>
        <w:rPr>
          <w:rFonts w:hAnsi="ＭＳ Ｐゴシック"/>
        </w:rPr>
      </w:pPr>
      <w:r w:rsidRPr="000872B6">
        <w:rPr>
          <w:rFonts w:hAnsi="ＭＳ Ｐゴシック" w:hint="eastAsia"/>
        </w:rPr>
        <w:t>本研究の結果は試験終了後に論文として発表する。論文著者は原則として</w:t>
      </w:r>
      <w:r w:rsidRPr="000872B6">
        <w:rPr>
          <w:rFonts w:hAnsi="ＭＳ Ｐゴシック"/>
        </w:rPr>
        <w:t>JALSG</w:t>
      </w:r>
      <w:r w:rsidRPr="000872B6">
        <w:rPr>
          <w:rFonts w:hAnsi="ＭＳ Ｐゴシック" w:hint="eastAsia"/>
        </w:rPr>
        <w:t>規約に沿って決める。ただし、試験実施に関わる</w:t>
      </w:r>
      <w:r w:rsidRPr="000872B6">
        <w:rPr>
          <w:rFonts w:hAnsi="ＭＳ Ｐゴシック"/>
        </w:rPr>
        <w:t>contribution</w:t>
      </w:r>
      <w:r w:rsidRPr="000872B6">
        <w:rPr>
          <w:rFonts w:hAnsi="ＭＳ Ｐゴシック" w:hint="eastAsia"/>
        </w:rPr>
        <w:t>も考慮し、運営委員会での承認を得る。学会発表についても同様とする。</w:t>
      </w:r>
    </w:p>
    <w:p w14:paraId="36B8ABC5" w14:textId="77777777" w:rsidR="002B7373" w:rsidRPr="000872B6" w:rsidRDefault="002B7373">
      <w:pPr>
        <w:ind w:firstLine="200"/>
        <w:rPr>
          <w:rFonts w:hAnsi="ＭＳ Ｐゴシック"/>
        </w:rPr>
      </w:pPr>
    </w:p>
    <w:p w14:paraId="65A281A0" w14:textId="77777777" w:rsidR="002B7373" w:rsidRPr="000872B6" w:rsidRDefault="00DF20C2">
      <w:pPr>
        <w:pStyle w:val="1"/>
        <w:ind w:firstLine="280"/>
        <w:rPr>
          <w:rFonts w:ascii="ＭＳ Ｐゴシック" w:eastAsia="ＭＳ Ｐゴシック" w:hAnsi="ＭＳ Ｐゴシック"/>
        </w:rPr>
      </w:pPr>
      <w:bookmarkStart w:id="138" w:name="_Toc180741910"/>
      <w:bookmarkStart w:id="139" w:name="_Toc181434107"/>
      <w:bookmarkStart w:id="140" w:name="_Toc200682768"/>
      <w:r w:rsidRPr="000872B6">
        <w:rPr>
          <w:rFonts w:ascii="ＭＳ Ｐゴシック" w:eastAsia="ＭＳ Ｐゴシック" w:hAnsi="ＭＳ Ｐゴシック"/>
        </w:rPr>
        <w:t>15.</w:t>
      </w:r>
      <w:r w:rsidRPr="000872B6">
        <w:rPr>
          <w:rFonts w:ascii="ＭＳ Ｐゴシック" w:eastAsia="ＭＳ Ｐゴシック" w:hAnsi="ＭＳ Ｐゴシック" w:hint="eastAsia"/>
        </w:rPr>
        <w:t xml:space="preserve">　研究組織</w:t>
      </w:r>
      <w:bookmarkEnd w:id="138"/>
      <w:bookmarkEnd w:id="139"/>
      <w:bookmarkEnd w:id="140"/>
    </w:p>
    <w:p w14:paraId="2653C7E5" w14:textId="77777777" w:rsidR="002B7373" w:rsidRPr="000872B6" w:rsidRDefault="002B7373">
      <w:pPr>
        <w:ind w:firstLine="200"/>
        <w:rPr>
          <w:rFonts w:hAnsi="ＭＳ Ｐゴシック"/>
        </w:rPr>
      </w:pPr>
    </w:p>
    <w:p w14:paraId="77285DD3" w14:textId="77777777" w:rsidR="002B7373" w:rsidRPr="000872B6" w:rsidRDefault="00DF20C2" w:rsidP="002B7373">
      <w:pPr>
        <w:pStyle w:val="2"/>
        <w:ind w:firstLine="200"/>
        <w:rPr>
          <w:rFonts w:ascii="ＭＳ Ｐゴシック" w:eastAsia="ＭＳ Ｐゴシック" w:hAnsi="ＭＳ Ｐゴシック"/>
        </w:rPr>
      </w:pPr>
      <w:bookmarkStart w:id="141" w:name="_Toc180741911"/>
      <w:bookmarkStart w:id="142" w:name="_Toc181434108"/>
      <w:bookmarkStart w:id="143" w:name="_Toc200682769"/>
      <w:r w:rsidRPr="000872B6">
        <w:rPr>
          <w:rFonts w:ascii="ＭＳ Ｐゴシック" w:eastAsia="ＭＳ Ｐゴシック" w:hAnsi="ＭＳ Ｐゴシック"/>
        </w:rPr>
        <w:t>15.1</w:t>
      </w:r>
      <w:r w:rsidRPr="000872B6">
        <w:rPr>
          <w:rFonts w:ascii="ＭＳ Ｐゴシック" w:eastAsia="ＭＳ Ｐゴシック" w:hAnsi="ＭＳ Ｐゴシック" w:hint="eastAsia"/>
        </w:rPr>
        <w:t xml:space="preserve">　研究代表医師</w:t>
      </w:r>
      <w:bookmarkEnd w:id="141"/>
      <w:bookmarkEnd w:id="142"/>
      <w:bookmarkEnd w:id="143"/>
    </w:p>
    <w:p w14:paraId="62A46C59" w14:textId="77777777" w:rsidR="002B7373" w:rsidRPr="000872B6" w:rsidRDefault="00DF20C2">
      <w:pPr>
        <w:ind w:firstLine="200"/>
        <w:rPr>
          <w:rFonts w:hAnsi="ＭＳ Ｐゴシック"/>
        </w:rPr>
      </w:pPr>
      <w:r w:rsidRPr="000872B6">
        <w:rPr>
          <w:rFonts w:hAnsi="ＭＳ Ｐゴシック" w:hint="eastAsia"/>
        </w:rPr>
        <w:t>研究代表者：</w:t>
      </w:r>
    </w:p>
    <w:p w14:paraId="58DD868B" w14:textId="6A557A2D" w:rsidR="002B7373" w:rsidRPr="000872B6" w:rsidRDefault="00DF20C2" w:rsidP="00D23023">
      <w:pPr>
        <w:tabs>
          <w:tab w:val="left" w:pos="1843"/>
        </w:tabs>
        <w:ind w:firstLine="200"/>
        <w:rPr>
          <w:rFonts w:hAnsi="ＭＳ Ｐゴシック"/>
        </w:rPr>
      </w:pPr>
      <w:r w:rsidRPr="000872B6">
        <w:rPr>
          <w:rFonts w:hAnsi="ＭＳ Ｐゴシック"/>
        </w:rPr>
        <w:t>JALSG</w:t>
      </w:r>
      <w:r w:rsidRPr="000872B6">
        <w:rPr>
          <w:rFonts w:hAnsi="ＭＳ Ｐゴシック" w:hint="eastAsia"/>
        </w:rPr>
        <w:t xml:space="preserve">代表　</w:t>
      </w:r>
      <w:r w:rsidR="00D23023">
        <w:rPr>
          <w:rFonts w:hAnsi="ＭＳ Ｐゴシック" w:hint="eastAsia"/>
        </w:rPr>
        <w:t xml:space="preserve">　　</w:t>
      </w:r>
      <w:r w:rsidR="00D23023">
        <w:rPr>
          <w:rFonts w:hAnsi="ＭＳ Ｐゴシック"/>
        </w:rPr>
        <w:tab/>
      </w:r>
      <w:r w:rsidR="004D35A4" w:rsidRPr="005552CB">
        <w:rPr>
          <w:rFonts w:ascii="ＭＳ ゴシック" w:hAnsi="ＭＳ ゴシック"/>
          <w:color w:val="0000FF"/>
        </w:rPr>
        <w:t>宮崎</w:t>
      </w:r>
      <w:r w:rsidR="004D35A4" w:rsidRPr="005552CB">
        <w:rPr>
          <w:rFonts w:ascii="ＭＳ ゴシック" w:hAnsi="ＭＳ ゴシック" w:hint="eastAsia"/>
          <w:color w:val="0000FF"/>
        </w:rPr>
        <w:t xml:space="preserve">　</w:t>
      </w:r>
      <w:r w:rsidR="004D35A4" w:rsidRPr="005552CB">
        <w:rPr>
          <w:rFonts w:ascii="ＭＳ ゴシック" w:hAnsi="ＭＳ ゴシック"/>
          <w:color w:val="0000FF"/>
        </w:rPr>
        <w:t>泰司</w:t>
      </w:r>
      <w:r w:rsidR="004D35A4" w:rsidRPr="005552CB">
        <w:rPr>
          <w:rFonts w:hAnsi="ＭＳ Ｐゴシック" w:hint="eastAsia"/>
          <w:color w:val="0000FF"/>
        </w:rPr>
        <w:t>（</w:t>
      </w:r>
      <w:r w:rsidR="004D35A4" w:rsidRPr="005552CB">
        <w:rPr>
          <w:rFonts w:ascii="ＭＳ ゴシック" w:hAnsi="ＭＳ ゴシック"/>
          <w:color w:val="0000FF"/>
        </w:rPr>
        <w:t>長崎大学原研内科</w:t>
      </w:r>
      <w:r w:rsidR="004D35A4" w:rsidRPr="005552CB">
        <w:rPr>
          <w:rFonts w:hAnsi="ＭＳ Ｐゴシック" w:hint="eastAsia"/>
          <w:color w:val="0000FF"/>
        </w:rPr>
        <w:t>）</w:t>
      </w:r>
    </w:p>
    <w:p w14:paraId="66C95DF6" w14:textId="6C3CFF64" w:rsidR="00C278F4" w:rsidRPr="00C278F4" w:rsidRDefault="00C278F4" w:rsidP="00D23023">
      <w:pPr>
        <w:widowControl/>
        <w:tabs>
          <w:tab w:val="left" w:pos="1843"/>
        </w:tabs>
        <w:ind w:firstLineChars="71" w:firstLine="142"/>
        <w:jc w:val="left"/>
        <w:rPr>
          <w:rFonts w:ascii="Times New Roman" w:eastAsia="Times New Roman" w:hAnsi="Times New Roman"/>
          <w:kern w:val="0"/>
          <w:sz w:val="24"/>
          <w:szCs w:val="24"/>
        </w:rPr>
      </w:pPr>
      <w:r>
        <w:rPr>
          <w:rFonts w:hAnsi="ＭＳ Ｐゴシック"/>
        </w:rPr>
        <w:t xml:space="preserve"> </w:t>
      </w:r>
      <w:r w:rsidR="00DF20C2" w:rsidRPr="000872B6">
        <w:rPr>
          <w:rFonts w:hAnsi="ＭＳ Ｐゴシック"/>
        </w:rPr>
        <w:t>JALSG</w:t>
      </w:r>
      <w:r w:rsidR="00DF20C2" w:rsidRPr="000872B6">
        <w:rPr>
          <w:rFonts w:hAnsi="ＭＳ Ｐゴシック" w:hint="eastAsia"/>
        </w:rPr>
        <w:t xml:space="preserve">副代表　</w:t>
      </w:r>
      <w:r w:rsidR="00D23023">
        <w:rPr>
          <w:rFonts w:hAnsi="ＭＳ Ｐゴシック"/>
        </w:rPr>
        <w:tab/>
      </w:r>
      <w:r w:rsidR="00275EE4" w:rsidRPr="00275EE4">
        <w:rPr>
          <w:rFonts w:hAnsi="ＭＳ Ｐゴシック" w:hint="eastAsia"/>
          <w:color w:val="0432FF"/>
        </w:rPr>
        <w:t>松村　到</w:t>
      </w:r>
      <w:r w:rsidR="00275EE4" w:rsidRPr="005552CB">
        <w:rPr>
          <w:rFonts w:hAnsi="ＭＳ Ｐゴシック" w:hint="eastAsia"/>
          <w:color w:val="0000FF"/>
        </w:rPr>
        <w:t>（</w:t>
      </w:r>
      <w:r w:rsidR="00275EE4">
        <w:rPr>
          <w:rFonts w:hAnsi="ＭＳ Ｐゴシック" w:hint="eastAsia"/>
          <w:color w:val="0000FF"/>
        </w:rPr>
        <w:t>近畿大学血液・膠原病</w:t>
      </w:r>
      <w:r w:rsidR="00275EE4" w:rsidRPr="005552CB">
        <w:rPr>
          <w:rFonts w:ascii="ＭＳ ゴシック" w:hAnsi="ＭＳ ゴシック"/>
          <w:color w:val="0000FF"/>
        </w:rPr>
        <w:t>内科</w:t>
      </w:r>
      <w:r w:rsidR="00275EE4" w:rsidRPr="005552CB">
        <w:rPr>
          <w:rFonts w:hAnsi="ＭＳ Ｐゴシック" w:hint="eastAsia"/>
          <w:color w:val="0000FF"/>
        </w:rPr>
        <w:t>）</w:t>
      </w:r>
    </w:p>
    <w:p w14:paraId="4F695AF5" w14:textId="77777777" w:rsidR="00EF0B7E" w:rsidRPr="00EF0B7E" w:rsidRDefault="00DF20C2" w:rsidP="00EF0B7E">
      <w:pPr>
        <w:tabs>
          <w:tab w:val="left" w:pos="1843"/>
        </w:tabs>
        <w:ind w:firstLine="200"/>
        <w:rPr>
          <w:rFonts w:ascii="ＭＳ ゴシック" w:hAnsi="ＭＳ ゴシック"/>
          <w:color w:val="0432FF"/>
        </w:rPr>
      </w:pPr>
      <w:r w:rsidRPr="000872B6">
        <w:rPr>
          <w:rFonts w:hAnsi="ＭＳ Ｐゴシック"/>
        </w:rPr>
        <w:t>JALSG</w:t>
      </w:r>
      <w:r w:rsidRPr="000872B6">
        <w:rPr>
          <w:rFonts w:hAnsi="ＭＳ Ｐゴシック" w:hint="eastAsia"/>
        </w:rPr>
        <w:t>事務局：</w:t>
      </w:r>
      <w:r w:rsidR="00D23023">
        <w:rPr>
          <w:rFonts w:ascii="ＭＳ ゴシック" w:hAnsi="ＭＳ ゴシック"/>
          <w:color w:val="000000"/>
        </w:rPr>
        <w:t xml:space="preserve"> </w:t>
      </w:r>
      <w:r w:rsidR="00D23023">
        <w:rPr>
          <w:rFonts w:ascii="ＭＳ ゴシック" w:hAnsi="ＭＳ ゴシック"/>
          <w:color w:val="000000"/>
        </w:rPr>
        <w:tab/>
      </w:r>
      <w:r w:rsidR="00EF0B7E" w:rsidRPr="00EF0B7E">
        <w:rPr>
          <w:rFonts w:ascii="ＭＳ ゴシック" w:hAnsi="ＭＳ ゴシック" w:hint="eastAsia"/>
          <w:color w:val="0432FF"/>
        </w:rPr>
        <w:t>〒</w:t>
      </w:r>
      <w:r w:rsidR="00EF0B7E" w:rsidRPr="00EF0B7E">
        <w:rPr>
          <w:rFonts w:ascii="ＭＳ ゴシック" w:hAnsi="ＭＳ ゴシック" w:hint="eastAsia"/>
          <w:color w:val="0432FF"/>
        </w:rPr>
        <w:t>460-0003</w:t>
      </w:r>
      <w:r w:rsidR="00EF0B7E" w:rsidRPr="00EF0B7E">
        <w:rPr>
          <w:rFonts w:ascii="ＭＳ ゴシック" w:hAnsi="ＭＳ ゴシック" w:hint="eastAsia"/>
          <w:color w:val="0432FF"/>
        </w:rPr>
        <w:t>名古屋市中区錦三丁目</w:t>
      </w:r>
      <w:r w:rsidR="00EF0B7E" w:rsidRPr="00EF0B7E">
        <w:rPr>
          <w:rFonts w:ascii="ＭＳ ゴシック" w:hAnsi="ＭＳ ゴシック" w:hint="eastAsia"/>
          <w:color w:val="0432FF"/>
        </w:rPr>
        <w:t>6</w:t>
      </w:r>
      <w:r w:rsidR="00EF0B7E" w:rsidRPr="00EF0B7E">
        <w:rPr>
          <w:rFonts w:ascii="ＭＳ ゴシック" w:hAnsi="ＭＳ ゴシック" w:hint="eastAsia"/>
          <w:color w:val="0432FF"/>
        </w:rPr>
        <w:t>番</w:t>
      </w:r>
      <w:r w:rsidR="00EF0B7E" w:rsidRPr="00EF0B7E">
        <w:rPr>
          <w:rFonts w:ascii="ＭＳ ゴシック" w:hAnsi="ＭＳ ゴシック" w:hint="eastAsia"/>
          <w:color w:val="0432FF"/>
        </w:rPr>
        <w:t>35</w:t>
      </w:r>
      <w:r w:rsidR="00EF0B7E" w:rsidRPr="00EF0B7E">
        <w:rPr>
          <w:rFonts w:ascii="ＭＳ ゴシック" w:hAnsi="ＭＳ ゴシック" w:hint="eastAsia"/>
          <w:color w:val="0432FF"/>
        </w:rPr>
        <w:t>号名古屋郵船ビル</w:t>
      </w:r>
      <w:r w:rsidR="00EF0B7E" w:rsidRPr="00EF0B7E">
        <w:rPr>
          <w:rFonts w:ascii="ＭＳ ゴシック" w:hAnsi="ＭＳ ゴシック" w:hint="eastAsia"/>
          <w:color w:val="0432FF"/>
        </w:rPr>
        <w:t>8</w:t>
      </w:r>
      <w:r w:rsidR="00EF0B7E" w:rsidRPr="00EF0B7E">
        <w:rPr>
          <w:rFonts w:ascii="ＭＳ ゴシック" w:hAnsi="ＭＳ ゴシック" w:hint="eastAsia"/>
          <w:color w:val="0432FF"/>
        </w:rPr>
        <w:t>階</w:t>
      </w:r>
    </w:p>
    <w:p w14:paraId="17D34E03" w14:textId="77777777" w:rsidR="00EF0B7E" w:rsidRPr="00EF0B7E" w:rsidRDefault="00EF0B7E" w:rsidP="00EF0B7E">
      <w:pPr>
        <w:tabs>
          <w:tab w:val="left" w:pos="1843"/>
        </w:tabs>
        <w:ind w:firstLineChars="921" w:firstLine="1842"/>
        <w:rPr>
          <w:rFonts w:ascii="ＭＳ ゴシック" w:hAnsi="ＭＳ ゴシック"/>
          <w:color w:val="0432FF"/>
        </w:rPr>
      </w:pPr>
      <w:r w:rsidRPr="00EF0B7E">
        <w:rPr>
          <w:rFonts w:ascii="ＭＳ ゴシック" w:hAnsi="ＭＳ ゴシック"/>
          <w:color w:val="0432FF"/>
        </w:rPr>
        <w:t>TEL: 052-734-3182</w:t>
      </w:r>
    </w:p>
    <w:p w14:paraId="206476E0" w14:textId="77777777" w:rsidR="00EF0B7E" w:rsidRPr="00EF0B7E" w:rsidRDefault="00EF0B7E" w:rsidP="00EF0B7E">
      <w:pPr>
        <w:tabs>
          <w:tab w:val="left" w:pos="1843"/>
        </w:tabs>
        <w:ind w:firstLineChars="921" w:firstLine="1842"/>
        <w:rPr>
          <w:rFonts w:ascii="ＭＳ ゴシック" w:hAnsi="ＭＳ ゴシック"/>
          <w:color w:val="0432FF"/>
        </w:rPr>
      </w:pPr>
      <w:r w:rsidRPr="00EF0B7E">
        <w:rPr>
          <w:rFonts w:ascii="ＭＳ ゴシック" w:hAnsi="ＭＳ ゴシック" w:hint="eastAsia"/>
          <w:color w:val="0432FF"/>
        </w:rPr>
        <w:t>FAX</w:t>
      </w:r>
      <w:r w:rsidRPr="00EF0B7E">
        <w:rPr>
          <w:rFonts w:ascii="ＭＳ ゴシック" w:hAnsi="ＭＳ ゴシック" w:hint="eastAsia"/>
          <w:color w:val="0432FF"/>
        </w:rPr>
        <w:t>：</w:t>
      </w:r>
      <w:r w:rsidRPr="00EF0B7E">
        <w:rPr>
          <w:rFonts w:ascii="ＭＳ ゴシック" w:hAnsi="ＭＳ ゴシック" w:hint="eastAsia"/>
          <w:color w:val="0432FF"/>
        </w:rPr>
        <w:t>052-734-2183</w:t>
      </w:r>
    </w:p>
    <w:p w14:paraId="4931222D" w14:textId="77777777" w:rsidR="00EF0B7E" w:rsidRPr="00EF0B7E" w:rsidRDefault="00EF0B7E" w:rsidP="00EF0B7E">
      <w:pPr>
        <w:tabs>
          <w:tab w:val="left" w:pos="1843"/>
        </w:tabs>
        <w:ind w:firstLineChars="921" w:firstLine="1842"/>
        <w:rPr>
          <w:rFonts w:ascii="ＭＳ ゴシック" w:hAnsi="ＭＳ ゴシック"/>
          <w:color w:val="0432FF"/>
        </w:rPr>
      </w:pPr>
      <w:r w:rsidRPr="00EF0B7E">
        <w:rPr>
          <w:rFonts w:ascii="ＭＳ ゴシック" w:hAnsi="ＭＳ ゴシック"/>
          <w:color w:val="0432FF"/>
        </w:rPr>
        <w:t>E-mail: jaloffice@mcjalsg.jp</w:t>
      </w:r>
    </w:p>
    <w:p w14:paraId="76502305" w14:textId="77777777" w:rsidR="00EF0B7E" w:rsidRDefault="00EF0B7E" w:rsidP="00EF0B7E">
      <w:pPr>
        <w:tabs>
          <w:tab w:val="left" w:pos="1843"/>
        </w:tabs>
        <w:ind w:firstLineChars="921" w:firstLine="1842"/>
        <w:rPr>
          <w:rFonts w:ascii="ＭＳ ゴシック" w:hAnsi="ＭＳ ゴシック"/>
          <w:color w:val="0432FF"/>
        </w:rPr>
      </w:pPr>
      <w:r w:rsidRPr="00EF0B7E">
        <w:rPr>
          <w:rFonts w:ascii="ＭＳ ゴシック" w:hAnsi="ＭＳ ゴシック"/>
          <w:color w:val="0432FF"/>
        </w:rPr>
        <w:t>https://www.jalsg.jp/</w:t>
      </w:r>
    </w:p>
    <w:p w14:paraId="40BA8EE9" w14:textId="7B5C6808" w:rsidR="002B7373" w:rsidRPr="00275EE4" w:rsidRDefault="001D22B0" w:rsidP="00EF0B7E">
      <w:pPr>
        <w:tabs>
          <w:tab w:val="left" w:pos="1843"/>
        </w:tabs>
        <w:ind w:firstLine="200"/>
        <w:rPr>
          <w:rFonts w:hAnsi="ＭＳ Ｐゴシック"/>
          <w:color w:val="0432FF"/>
          <w:lang w:val="de-DE"/>
        </w:rPr>
      </w:pPr>
      <w:r w:rsidRPr="00275EE4">
        <w:rPr>
          <w:rFonts w:hAnsi="ＭＳ Ｐゴシック" w:hint="eastAsia"/>
          <w:color w:val="0432FF"/>
        </w:rPr>
        <w:t>研究実施責任者</w:t>
      </w:r>
      <w:r w:rsidRPr="00275EE4">
        <w:rPr>
          <w:rFonts w:hAnsi="ＭＳ Ｐゴシック" w:hint="eastAsia"/>
          <w:color w:val="0432FF"/>
          <w:lang w:val="de-DE"/>
        </w:rPr>
        <w:t>：</w:t>
      </w:r>
      <w:r w:rsidR="00D23023">
        <w:rPr>
          <w:rFonts w:hAnsi="ＭＳ Ｐゴシック"/>
          <w:color w:val="0432FF"/>
          <w:lang w:val="de-DE"/>
        </w:rPr>
        <w:tab/>
      </w:r>
      <w:r w:rsidR="004D35A4" w:rsidRPr="00275EE4">
        <w:rPr>
          <w:rFonts w:ascii="ＭＳ ゴシック" w:eastAsia="ＭＳ ゴシック" w:hAnsi="ＭＳ ゴシック" w:hint="eastAsia"/>
          <w:color w:val="0432FF"/>
        </w:rPr>
        <w:t>八田善弘</w:t>
      </w:r>
      <w:r w:rsidR="007F5DE7" w:rsidRPr="00275EE4">
        <w:rPr>
          <w:rFonts w:hAnsi="ＭＳ Ｐゴシック" w:hint="eastAsia"/>
          <w:color w:val="0432FF"/>
        </w:rPr>
        <w:t xml:space="preserve">　</w:t>
      </w:r>
      <w:r w:rsidR="007F5DE7" w:rsidRPr="00275EE4">
        <w:rPr>
          <w:rFonts w:hAnsi="ＭＳ Ｐゴシック" w:hint="eastAsia"/>
          <w:color w:val="0432FF"/>
          <w:lang w:val="de-DE"/>
        </w:rPr>
        <w:t>（</w:t>
      </w:r>
      <w:r w:rsidR="004D35A4" w:rsidRPr="00275EE4">
        <w:rPr>
          <w:rFonts w:ascii="ＭＳ ゴシック" w:eastAsia="ＭＳ ゴシック" w:hAnsi="ＭＳ ゴシック" w:hint="eastAsia"/>
          <w:color w:val="0432FF"/>
        </w:rPr>
        <w:t>日本大学血液膠原病内科</w:t>
      </w:r>
      <w:r w:rsidR="007F5DE7" w:rsidRPr="00275EE4">
        <w:rPr>
          <w:rFonts w:hAnsi="ＭＳ Ｐゴシック" w:hint="eastAsia"/>
          <w:color w:val="0432FF"/>
          <w:lang w:val="de-DE"/>
        </w:rPr>
        <w:t>）</w:t>
      </w:r>
    </w:p>
    <w:p w14:paraId="020B416D" w14:textId="52CF9875" w:rsidR="004D35A4" w:rsidRDefault="00DF20C2" w:rsidP="00D23023">
      <w:pPr>
        <w:tabs>
          <w:tab w:val="left" w:pos="1843"/>
        </w:tabs>
        <w:ind w:firstLine="200"/>
        <w:rPr>
          <w:rFonts w:hAnsi="ＭＳ Ｐゴシック"/>
          <w:color w:val="0432FF"/>
          <w:lang w:val="de-DE"/>
        </w:rPr>
      </w:pPr>
      <w:r w:rsidRPr="00275EE4">
        <w:rPr>
          <w:rFonts w:hAnsi="ＭＳ Ｐゴシック" w:hint="eastAsia"/>
          <w:color w:val="0432FF"/>
        </w:rPr>
        <w:t>研究事務局</w:t>
      </w:r>
      <w:r w:rsidRPr="001A7D83">
        <w:rPr>
          <w:rFonts w:hAnsi="ＭＳ Ｐゴシック" w:hint="eastAsia"/>
          <w:color w:val="0432FF"/>
          <w:lang w:val="de-DE"/>
        </w:rPr>
        <w:t>：</w:t>
      </w:r>
      <w:r w:rsidR="00D23023">
        <w:rPr>
          <w:rFonts w:hAnsi="ＭＳ Ｐゴシック" w:hint="eastAsia"/>
          <w:color w:val="0432FF"/>
          <w:lang w:val="de-DE"/>
        </w:rPr>
        <w:t xml:space="preserve">　　　</w:t>
      </w:r>
      <w:r w:rsidR="00D23023" w:rsidRPr="00D23023">
        <w:rPr>
          <w:rFonts w:hAnsi="ＭＳ Ｐゴシック"/>
          <w:color w:val="0432FF"/>
          <w:lang w:val="de-DE"/>
        </w:rPr>
        <w:t xml:space="preserve"> </w:t>
      </w:r>
      <w:r w:rsidR="00D23023">
        <w:rPr>
          <w:rFonts w:hAnsi="ＭＳ Ｐゴシック"/>
          <w:color w:val="0432FF"/>
          <w:lang w:val="de-DE"/>
        </w:rPr>
        <w:tab/>
      </w:r>
      <w:r w:rsidR="001A7D83" w:rsidRPr="00275EE4">
        <w:rPr>
          <w:rFonts w:ascii="ＭＳ ゴシック" w:eastAsia="ＭＳ ゴシック" w:hAnsi="ＭＳ ゴシック" w:hint="eastAsia"/>
          <w:color w:val="0432FF"/>
        </w:rPr>
        <w:t>八田善弘</w:t>
      </w:r>
      <w:r w:rsidR="001A7D83" w:rsidRPr="00275EE4">
        <w:rPr>
          <w:rFonts w:hAnsi="ＭＳ Ｐゴシック" w:hint="eastAsia"/>
          <w:color w:val="0432FF"/>
        </w:rPr>
        <w:t xml:space="preserve">　</w:t>
      </w:r>
      <w:r w:rsidR="001A7D83" w:rsidRPr="00275EE4">
        <w:rPr>
          <w:rFonts w:hAnsi="ＭＳ Ｐゴシック" w:hint="eastAsia"/>
          <w:color w:val="0432FF"/>
          <w:lang w:val="de-DE"/>
        </w:rPr>
        <w:t>（</w:t>
      </w:r>
      <w:r w:rsidR="001A7D83" w:rsidRPr="00275EE4">
        <w:rPr>
          <w:rFonts w:ascii="ＭＳ ゴシック" w:eastAsia="ＭＳ ゴシック" w:hAnsi="ＭＳ ゴシック" w:hint="eastAsia"/>
          <w:color w:val="0432FF"/>
        </w:rPr>
        <w:t>日本大学血液膠原病内科</w:t>
      </w:r>
      <w:r w:rsidR="001A7D83" w:rsidRPr="00275EE4">
        <w:rPr>
          <w:rFonts w:hAnsi="ＭＳ Ｐゴシック" w:hint="eastAsia"/>
          <w:color w:val="0432FF"/>
          <w:lang w:val="de-DE"/>
        </w:rPr>
        <w:t>）</w:t>
      </w:r>
    </w:p>
    <w:p w14:paraId="6A36B83E" w14:textId="0118A5BC" w:rsidR="001A7D83" w:rsidRPr="001A7D83" w:rsidRDefault="00D23023" w:rsidP="00D23023">
      <w:pPr>
        <w:tabs>
          <w:tab w:val="left" w:pos="1843"/>
        </w:tabs>
        <w:ind w:firstLineChars="921" w:firstLine="1842"/>
        <w:rPr>
          <w:rFonts w:ascii="ＭＳ ゴシック" w:eastAsia="ＭＳ ゴシック" w:hAnsi="ＭＳ ゴシック"/>
          <w:color w:val="0432FF"/>
          <w:lang w:val="de-DE"/>
        </w:rPr>
      </w:pPr>
      <w:r w:rsidRPr="00D23023">
        <w:rPr>
          <w:rFonts w:ascii="ＭＳ ゴシック" w:eastAsia="ＭＳ ゴシック" w:hAnsi="ＭＳ ゴシック"/>
          <w:color w:val="0432FF"/>
          <w:lang w:val="de-DE"/>
        </w:rPr>
        <w:tab/>
      </w:r>
      <w:r w:rsidR="001A7D83" w:rsidRPr="00275EE4">
        <w:rPr>
          <w:rFonts w:ascii="ＭＳ ゴシック" w:eastAsia="ＭＳ ゴシック" w:hAnsi="ＭＳ ゴシック" w:hint="eastAsia"/>
          <w:color w:val="0432FF"/>
        </w:rPr>
        <w:t>日本大学血液膠原病内科</w:t>
      </w:r>
    </w:p>
    <w:p w14:paraId="04D99C09" w14:textId="299ADFFC" w:rsidR="004D35A4" w:rsidRPr="001A7D83" w:rsidRDefault="00D23023" w:rsidP="00D23023">
      <w:pPr>
        <w:tabs>
          <w:tab w:val="left" w:pos="1843"/>
        </w:tabs>
        <w:ind w:firstLineChars="921" w:firstLine="1842"/>
        <w:rPr>
          <w:rFonts w:ascii="ＭＳ ゴシック" w:eastAsia="ＭＳ ゴシック" w:hAnsi="ＭＳ ゴシック"/>
          <w:color w:val="0432FF"/>
          <w:lang w:val="de-DE"/>
        </w:rPr>
      </w:pPr>
      <w:r w:rsidRPr="00D23023">
        <w:rPr>
          <w:rFonts w:ascii="ＭＳ ゴシック" w:eastAsia="ＭＳ ゴシック" w:hAnsi="ＭＳ ゴシック"/>
          <w:color w:val="0432FF"/>
          <w:lang w:val="de-DE"/>
        </w:rPr>
        <w:tab/>
      </w:r>
      <w:r w:rsidR="004D35A4" w:rsidRPr="00275EE4">
        <w:rPr>
          <w:rFonts w:ascii="ＭＳ ゴシック" w:eastAsia="ＭＳ ゴシック" w:hAnsi="ＭＳ ゴシック" w:hint="eastAsia"/>
          <w:color w:val="0432FF"/>
        </w:rPr>
        <w:t>〒</w:t>
      </w:r>
      <w:r w:rsidR="004D35A4" w:rsidRPr="001A7D83">
        <w:rPr>
          <w:rFonts w:ascii="ＭＳ ゴシック" w:eastAsia="ＭＳ ゴシック" w:hAnsi="ＭＳ ゴシック"/>
          <w:color w:val="0432FF"/>
          <w:lang w:val="de-DE"/>
        </w:rPr>
        <w:t>173-8610</w:t>
      </w:r>
      <w:r w:rsidR="004D35A4" w:rsidRPr="00275EE4">
        <w:rPr>
          <w:rFonts w:ascii="ＭＳ ゴシック" w:eastAsia="ＭＳ ゴシック" w:hAnsi="ＭＳ ゴシック" w:hint="eastAsia"/>
          <w:color w:val="0432FF"/>
        </w:rPr>
        <w:t xml:space="preserve">　東京都板橋区大谷口上町</w:t>
      </w:r>
      <w:r w:rsidR="004D35A4" w:rsidRPr="001A7D83">
        <w:rPr>
          <w:rFonts w:ascii="ＭＳ ゴシック" w:eastAsia="ＭＳ ゴシック" w:hAnsi="ＭＳ ゴシック"/>
          <w:color w:val="0432FF"/>
          <w:lang w:val="de-DE"/>
        </w:rPr>
        <w:t>30-1</w:t>
      </w:r>
    </w:p>
    <w:p w14:paraId="2B43C9E8" w14:textId="36D6685E" w:rsidR="004D35A4" w:rsidRPr="00275EE4" w:rsidRDefault="001A7D83" w:rsidP="00D23023">
      <w:pPr>
        <w:tabs>
          <w:tab w:val="left" w:pos="1843"/>
        </w:tabs>
        <w:ind w:firstLineChars="921" w:firstLine="1842"/>
        <w:rPr>
          <w:rFonts w:ascii="ＭＳ ゴシック" w:eastAsia="ＭＳ ゴシック" w:hAnsi="ＭＳ ゴシック"/>
          <w:color w:val="0432FF"/>
        </w:rPr>
      </w:pPr>
      <w:r w:rsidRPr="001A7D83">
        <w:rPr>
          <w:rFonts w:ascii="ＭＳ ゴシック" w:eastAsia="ＭＳ ゴシック" w:hAnsi="ＭＳ ゴシック"/>
          <w:color w:val="0432FF"/>
          <w:lang w:val="de-DE"/>
        </w:rPr>
        <w:tab/>
      </w:r>
      <w:r w:rsidR="004D35A4" w:rsidRPr="00275EE4">
        <w:rPr>
          <w:rFonts w:ascii="ＭＳ ゴシック" w:eastAsia="ＭＳ ゴシック" w:hAnsi="ＭＳ ゴシック" w:hint="eastAsia"/>
          <w:color w:val="0432FF"/>
        </w:rPr>
        <w:t xml:space="preserve">電話　</w:t>
      </w:r>
      <w:r w:rsidR="004D35A4" w:rsidRPr="00275EE4">
        <w:rPr>
          <w:rFonts w:ascii="ＭＳ ゴシック" w:eastAsia="ＭＳ ゴシック" w:hAnsi="ＭＳ ゴシック"/>
          <w:color w:val="0432FF"/>
        </w:rPr>
        <w:t>03-3972-8111</w:t>
      </w:r>
    </w:p>
    <w:p w14:paraId="62A5A26F" w14:textId="63E2FE99" w:rsidR="004D35A4" w:rsidRPr="00275EE4" w:rsidRDefault="001A7D83" w:rsidP="00D23023">
      <w:pPr>
        <w:tabs>
          <w:tab w:val="left" w:pos="1843"/>
        </w:tabs>
        <w:ind w:firstLineChars="921" w:firstLine="1842"/>
        <w:rPr>
          <w:rFonts w:ascii="ＭＳ ゴシック" w:eastAsia="ＭＳ ゴシック" w:hAnsi="ＭＳ ゴシック"/>
          <w:color w:val="0432FF"/>
        </w:rPr>
      </w:pPr>
      <w:r>
        <w:rPr>
          <w:rFonts w:ascii="ＭＳ ゴシック" w:eastAsia="ＭＳ ゴシック" w:hAnsi="ＭＳ ゴシック"/>
          <w:color w:val="0432FF"/>
        </w:rPr>
        <w:tab/>
      </w:r>
      <w:r w:rsidR="004D35A4" w:rsidRPr="00275EE4">
        <w:rPr>
          <w:rFonts w:ascii="ＭＳ ゴシック" w:eastAsia="ＭＳ ゴシック" w:hAnsi="ＭＳ ゴシック"/>
          <w:color w:val="0432FF"/>
        </w:rPr>
        <w:t>FAX</w:t>
      </w:r>
      <w:r w:rsidR="004D35A4" w:rsidRPr="00275EE4">
        <w:rPr>
          <w:rFonts w:ascii="ＭＳ ゴシック" w:eastAsia="ＭＳ ゴシック" w:hAnsi="ＭＳ ゴシック" w:hint="eastAsia"/>
          <w:color w:val="0432FF"/>
        </w:rPr>
        <w:t xml:space="preserve">　</w:t>
      </w:r>
      <w:r w:rsidR="004D35A4" w:rsidRPr="00275EE4">
        <w:rPr>
          <w:rFonts w:ascii="ＭＳ ゴシック" w:eastAsia="ＭＳ ゴシック" w:hAnsi="ＭＳ ゴシック"/>
          <w:color w:val="0432FF"/>
        </w:rPr>
        <w:t>03-3972-2893</w:t>
      </w:r>
    </w:p>
    <w:p w14:paraId="07557320" w14:textId="4F200EF8" w:rsidR="004D35A4" w:rsidRPr="00275EE4" w:rsidRDefault="001A7D83" w:rsidP="00D23023">
      <w:pPr>
        <w:tabs>
          <w:tab w:val="left" w:pos="1843"/>
        </w:tabs>
        <w:ind w:firstLineChars="921" w:firstLine="1842"/>
        <w:rPr>
          <w:rFonts w:ascii="ＭＳ ゴシック" w:eastAsia="ＭＳ ゴシック" w:hAnsi="ＭＳ ゴシック"/>
          <w:color w:val="0432FF"/>
        </w:rPr>
      </w:pPr>
      <w:r>
        <w:rPr>
          <w:rFonts w:ascii="ＭＳ ゴシック" w:eastAsia="ＭＳ ゴシック" w:hAnsi="ＭＳ ゴシック"/>
          <w:color w:val="0432FF"/>
        </w:rPr>
        <w:tab/>
      </w:r>
      <w:r w:rsidR="004D35A4" w:rsidRPr="00275EE4">
        <w:rPr>
          <w:rFonts w:ascii="ＭＳ ゴシック" w:eastAsia="ＭＳ ゴシック" w:hAnsi="ＭＳ ゴシック"/>
          <w:color w:val="0432FF"/>
        </w:rPr>
        <w:t>E-mail: hatta.yoshihiro@nihon-u.ac.jp</w:t>
      </w:r>
    </w:p>
    <w:p w14:paraId="73293623" w14:textId="77974A53" w:rsidR="002B7373" w:rsidRPr="004D35A4" w:rsidRDefault="002B7373" w:rsidP="004D35A4">
      <w:pPr>
        <w:ind w:firstLine="200"/>
        <w:rPr>
          <w:rFonts w:hAnsi="ＭＳ Ｐゴシック"/>
        </w:rPr>
      </w:pPr>
    </w:p>
    <w:p w14:paraId="0F0EE3BD" w14:textId="77777777" w:rsidR="002B7373" w:rsidRPr="000872B6" w:rsidRDefault="00DF20C2" w:rsidP="002B7373">
      <w:pPr>
        <w:pStyle w:val="2"/>
        <w:ind w:firstLine="200"/>
        <w:rPr>
          <w:rFonts w:ascii="ＭＳ Ｐゴシック" w:eastAsia="ＭＳ Ｐゴシック" w:hAnsi="ＭＳ Ｐゴシック"/>
        </w:rPr>
      </w:pPr>
      <w:bookmarkStart w:id="144" w:name="_Toc180741912"/>
      <w:bookmarkStart w:id="145" w:name="_Toc181434109"/>
      <w:bookmarkStart w:id="146" w:name="_Toc200682770"/>
      <w:r w:rsidRPr="000872B6">
        <w:rPr>
          <w:rFonts w:ascii="ＭＳ Ｐゴシック" w:eastAsia="ＭＳ Ｐゴシック" w:hAnsi="ＭＳ Ｐゴシック"/>
        </w:rPr>
        <w:t>15.2</w:t>
      </w:r>
      <w:r w:rsidRPr="000872B6">
        <w:rPr>
          <w:rFonts w:ascii="ＭＳ Ｐゴシック" w:eastAsia="ＭＳ Ｐゴシック" w:hAnsi="ＭＳ Ｐゴシック" w:hint="eastAsia"/>
        </w:rPr>
        <w:t xml:space="preserve">　研究小委員会</w:t>
      </w:r>
      <w:bookmarkEnd w:id="144"/>
      <w:bookmarkEnd w:id="145"/>
      <w:bookmarkEnd w:id="146"/>
    </w:p>
    <w:p w14:paraId="4943896D" w14:textId="78E045F9" w:rsidR="002B7373" w:rsidRPr="007361D1" w:rsidRDefault="00DF20C2">
      <w:pPr>
        <w:ind w:firstLine="200"/>
        <w:rPr>
          <w:rFonts w:hAnsi="ＭＳ Ｐゴシック"/>
          <w:color w:val="000000"/>
        </w:rPr>
      </w:pPr>
      <w:r w:rsidRPr="000872B6">
        <w:rPr>
          <w:rFonts w:hAnsi="ＭＳ Ｐゴシック" w:hint="eastAsia"/>
        </w:rPr>
        <w:t xml:space="preserve">　　竹内　仁　（日本大学医学部内科学系</w:t>
      </w:r>
      <w:r w:rsidR="009C66EC" w:rsidRPr="000872B6">
        <w:rPr>
          <w:rFonts w:hAnsi="ＭＳ Ｐゴシック" w:hint="eastAsia"/>
        </w:rPr>
        <w:t xml:space="preserve">　</w:t>
      </w:r>
      <w:r w:rsidRPr="000872B6">
        <w:rPr>
          <w:rFonts w:hAnsi="ＭＳ Ｐゴシック" w:hint="eastAsia"/>
        </w:rPr>
        <w:t>血液膠原病内科）（委員長）</w:t>
      </w:r>
      <w:r w:rsidR="007A5CB8" w:rsidRPr="007361D1">
        <w:rPr>
          <w:rFonts w:ascii="ＭＳ ゴシック" w:hAnsi="ＭＳ ゴシック"/>
          <w:color w:val="000000"/>
        </w:rPr>
        <w:t>:2013</w:t>
      </w:r>
      <w:r w:rsidR="007A5CB8" w:rsidRPr="007361D1">
        <w:rPr>
          <w:rFonts w:ascii="ＭＳ ゴシック" w:hAnsi="ＭＳ ゴシック" w:hint="eastAsia"/>
          <w:color w:val="000000"/>
        </w:rPr>
        <w:t>年</w:t>
      </w:r>
      <w:r w:rsidR="007A5CB8" w:rsidRPr="007361D1">
        <w:rPr>
          <w:rFonts w:ascii="ＭＳ ゴシック" w:hAnsi="ＭＳ ゴシック"/>
          <w:color w:val="000000"/>
        </w:rPr>
        <w:t>3</w:t>
      </w:r>
      <w:r w:rsidR="007A5CB8" w:rsidRPr="007361D1">
        <w:rPr>
          <w:rFonts w:ascii="ＭＳ ゴシック" w:hAnsi="ＭＳ ゴシック" w:hint="eastAsia"/>
          <w:color w:val="000000"/>
        </w:rPr>
        <w:t>月まで</w:t>
      </w:r>
    </w:p>
    <w:p w14:paraId="3EFBE42D" w14:textId="2C6129E1" w:rsidR="002B7373" w:rsidRPr="007361D1" w:rsidRDefault="00577F2B">
      <w:pPr>
        <w:ind w:firstLine="200"/>
        <w:rPr>
          <w:rFonts w:hAnsi="ＭＳ Ｐゴシック"/>
          <w:bCs/>
          <w:color w:val="000000"/>
        </w:rPr>
      </w:pPr>
      <w:r w:rsidRPr="007361D1">
        <w:rPr>
          <w:rFonts w:hAnsi="ＭＳ Ｐゴシック" w:hint="eastAsia"/>
          <w:color w:val="000000"/>
        </w:rPr>
        <w:t xml:space="preserve">　　</w:t>
      </w:r>
      <w:r w:rsidR="00DF20C2" w:rsidRPr="007361D1">
        <w:rPr>
          <w:rFonts w:hAnsi="ＭＳ Ｐゴシック"/>
          <w:bCs/>
          <w:color w:val="000000"/>
        </w:rPr>
        <w:t>陣内</w:t>
      </w:r>
      <w:r w:rsidR="00DF20C2" w:rsidRPr="007361D1">
        <w:rPr>
          <w:rFonts w:hAnsi="ＭＳ Ｐゴシック" w:hint="eastAsia"/>
          <w:bCs/>
          <w:color w:val="000000"/>
        </w:rPr>
        <w:t xml:space="preserve">　</w:t>
      </w:r>
      <w:r w:rsidR="00DF20C2" w:rsidRPr="007361D1">
        <w:rPr>
          <w:rFonts w:hAnsi="ＭＳ Ｐゴシック"/>
          <w:bCs/>
          <w:color w:val="000000"/>
        </w:rPr>
        <w:t>逸郎（小川赤十字病院）</w:t>
      </w:r>
      <w:r w:rsidR="007A5CB8" w:rsidRPr="007361D1">
        <w:rPr>
          <w:rFonts w:ascii="ＭＳ ゴシック" w:hAnsi="ＭＳ ゴシック"/>
          <w:color w:val="000000"/>
        </w:rPr>
        <w:t>:2013</w:t>
      </w:r>
      <w:r w:rsidR="007A5CB8" w:rsidRPr="007361D1">
        <w:rPr>
          <w:rFonts w:ascii="ＭＳ ゴシック" w:hAnsi="ＭＳ ゴシック" w:hint="eastAsia"/>
          <w:color w:val="000000"/>
        </w:rPr>
        <w:t>年</w:t>
      </w:r>
      <w:r w:rsidR="007A5CB8" w:rsidRPr="007361D1">
        <w:rPr>
          <w:rFonts w:ascii="ＭＳ ゴシック" w:hAnsi="ＭＳ ゴシック"/>
          <w:color w:val="000000"/>
        </w:rPr>
        <w:t>3</w:t>
      </w:r>
      <w:r w:rsidR="007A5CB8" w:rsidRPr="007361D1">
        <w:rPr>
          <w:rFonts w:ascii="ＭＳ ゴシック" w:hAnsi="ＭＳ ゴシック" w:hint="eastAsia"/>
          <w:color w:val="000000"/>
        </w:rPr>
        <w:t>月まで</w:t>
      </w:r>
      <w:r w:rsidR="007A5CB8" w:rsidRPr="007361D1">
        <w:rPr>
          <w:rFonts w:ascii="ＭＳ ゴシック" w:hAnsi="ＭＳ ゴシック"/>
          <w:bCs/>
          <w:color w:val="000000"/>
        </w:rPr>
        <w:t xml:space="preserve">  </w:t>
      </w:r>
    </w:p>
    <w:p w14:paraId="606D7A6C" w14:textId="77777777" w:rsidR="002B7373" w:rsidRPr="007361D1" w:rsidRDefault="00DF20C2">
      <w:pPr>
        <w:ind w:firstLine="200"/>
        <w:rPr>
          <w:rFonts w:hAnsi="ＭＳ Ｐゴシック"/>
          <w:color w:val="000000"/>
        </w:rPr>
      </w:pPr>
      <w:r w:rsidRPr="007361D1">
        <w:rPr>
          <w:rFonts w:hAnsi="ＭＳ Ｐゴシック" w:hint="eastAsia"/>
          <w:bCs/>
          <w:color w:val="000000"/>
        </w:rPr>
        <w:t xml:space="preserve">　　</w:t>
      </w:r>
      <w:r w:rsidRPr="007361D1">
        <w:rPr>
          <w:rFonts w:hAnsi="ＭＳ Ｐゴシック"/>
          <w:bCs/>
          <w:color w:val="000000"/>
        </w:rPr>
        <w:t>横澤</w:t>
      </w:r>
      <w:r w:rsidRPr="007361D1">
        <w:rPr>
          <w:rFonts w:hAnsi="ＭＳ Ｐゴシック" w:hint="eastAsia"/>
          <w:bCs/>
          <w:color w:val="000000"/>
        </w:rPr>
        <w:t xml:space="preserve">　</w:t>
      </w:r>
      <w:r w:rsidRPr="007361D1">
        <w:rPr>
          <w:rFonts w:hAnsi="ＭＳ Ｐゴシック"/>
          <w:bCs/>
          <w:color w:val="000000"/>
        </w:rPr>
        <w:t>敏也（国立病院機構名古屋医療センター</w:t>
      </w:r>
      <w:r w:rsidR="009C66EC" w:rsidRPr="007361D1">
        <w:rPr>
          <w:rFonts w:hAnsi="ＭＳ Ｐゴシック" w:hint="eastAsia"/>
          <w:bCs/>
          <w:color w:val="000000"/>
        </w:rPr>
        <w:t xml:space="preserve">　</w:t>
      </w:r>
      <w:r w:rsidRPr="007361D1">
        <w:rPr>
          <w:rFonts w:hAnsi="ＭＳ Ｐゴシック"/>
          <w:bCs/>
          <w:color w:val="000000"/>
        </w:rPr>
        <w:t>血液内科）</w:t>
      </w:r>
      <w:r w:rsidRPr="007361D1">
        <w:rPr>
          <w:rFonts w:hAnsi="ＭＳ Ｐゴシック"/>
          <w:color w:val="000000"/>
        </w:rPr>
        <w:t>:2011年3月まで</w:t>
      </w:r>
    </w:p>
    <w:p w14:paraId="62FE6689" w14:textId="54B1E116" w:rsidR="002B7373" w:rsidRPr="007361D1" w:rsidRDefault="00DF20C2">
      <w:pPr>
        <w:ind w:firstLine="200"/>
        <w:rPr>
          <w:rFonts w:hAnsi="ＭＳ Ｐゴシック"/>
          <w:bCs/>
          <w:color w:val="000000"/>
        </w:rPr>
      </w:pPr>
      <w:r w:rsidRPr="007361D1">
        <w:rPr>
          <w:rFonts w:hAnsi="ＭＳ Ｐゴシック" w:hint="eastAsia"/>
          <w:bCs/>
          <w:color w:val="000000"/>
        </w:rPr>
        <w:t xml:space="preserve">　　</w:t>
      </w:r>
      <w:r w:rsidRPr="007361D1">
        <w:rPr>
          <w:rFonts w:hAnsi="ＭＳ Ｐゴシック" w:hint="eastAsia"/>
          <w:color w:val="000000"/>
        </w:rPr>
        <w:t>今井　陽俊（札幌北楡病院</w:t>
      </w:r>
      <w:r w:rsidR="009C66EC" w:rsidRPr="007361D1">
        <w:rPr>
          <w:rFonts w:hAnsi="ＭＳ Ｐゴシック" w:hint="eastAsia"/>
          <w:color w:val="000000"/>
        </w:rPr>
        <w:t xml:space="preserve">　</w:t>
      </w:r>
      <w:r w:rsidRPr="007361D1">
        <w:rPr>
          <w:rFonts w:hAnsi="ＭＳ Ｐゴシック" w:hint="eastAsia"/>
          <w:color w:val="000000"/>
        </w:rPr>
        <w:t>血液内科）</w:t>
      </w:r>
      <w:r w:rsidR="00A60CD4" w:rsidRPr="007361D1">
        <w:rPr>
          <w:rFonts w:ascii="ＭＳ ゴシック" w:hAnsi="ＭＳ ゴシック" w:hint="eastAsia"/>
          <w:color w:val="000000"/>
        </w:rPr>
        <w:t>（委員長）</w:t>
      </w:r>
      <w:r w:rsidR="00A60CD4" w:rsidRPr="007361D1">
        <w:rPr>
          <w:rFonts w:ascii="ＭＳ ゴシック" w:hAnsi="ＭＳ ゴシック"/>
          <w:color w:val="000000"/>
        </w:rPr>
        <w:t>:</w:t>
      </w:r>
      <w:r w:rsidR="00A60CD4" w:rsidRPr="004C7511">
        <w:rPr>
          <w:rFonts w:ascii="ＭＳ ゴシック" w:hAnsi="ＭＳ ゴシック"/>
          <w:color w:val="0432FF"/>
        </w:rPr>
        <w:t>201</w:t>
      </w:r>
      <w:r w:rsidR="00E26AE5" w:rsidRPr="004C7511">
        <w:rPr>
          <w:rFonts w:ascii="ＭＳ ゴシック" w:hAnsi="ＭＳ ゴシック"/>
          <w:color w:val="0432FF"/>
        </w:rPr>
        <w:t>8</w:t>
      </w:r>
      <w:r w:rsidR="00A60CD4" w:rsidRPr="004C7511">
        <w:rPr>
          <w:rFonts w:ascii="ＭＳ ゴシック" w:hAnsi="ＭＳ ゴシック" w:hint="eastAsia"/>
          <w:color w:val="0432FF"/>
        </w:rPr>
        <w:t>年</w:t>
      </w:r>
      <w:r w:rsidR="00E26AE5" w:rsidRPr="004C7511">
        <w:rPr>
          <w:rFonts w:ascii="ＭＳ ゴシック" w:hAnsi="ＭＳ ゴシック"/>
          <w:color w:val="0432FF"/>
        </w:rPr>
        <w:t>3</w:t>
      </w:r>
      <w:r w:rsidR="00A60CD4" w:rsidRPr="004C7511">
        <w:rPr>
          <w:rFonts w:ascii="ＭＳ ゴシック" w:hAnsi="ＭＳ ゴシック" w:hint="eastAsia"/>
          <w:color w:val="0432FF"/>
        </w:rPr>
        <w:t>月</w:t>
      </w:r>
      <w:r w:rsidR="00E26AE5" w:rsidRPr="004C7511">
        <w:rPr>
          <w:rFonts w:ascii="ＭＳ ゴシック" w:hAnsi="ＭＳ ゴシック" w:hint="eastAsia"/>
          <w:color w:val="0432FF"/>
        </w:rPr>
        <w:t>まで</w:t>
      </w:r>
    </w:p>
    <w:p w14:paraId="54B085C9" w14:textId="77777777" w:rsidR="002B7373" w:rsidRPr="007361D1" w:rsidRDefault="00DF20C2">
      <w:pPr>
        <w:ind w:firstLine="200"/>
        <w:rPr>
          <w:rFonts w:hAnsi="ＭＳ Ｐゴシック"/>
          <w:color w:val="000000"/>
        </w:rPr>
      </w:pPr>
      <w:r w:rsidRPr="007361D1">
        <w:rPr>
          <w:rFonts w:hAnsi="ＭＳ Ｐゴシック" w:hint="eastAsia"/>
          <w:color w:val="000000"/>
        </w:rPr>
        <w:t xml:space="preserve">　　</w:t>
      </w:r>
      <w:r w:rsidRPr="007361D1">
        <w:rPr>
          <w:rFonts w:hAnsi="ＭＳ Ｐゴシック" w:cs="Times" w:hint="eastAsia"/>
          <w:color w:val="000000"/>
          <w:kern w:val="0"/>
        </w:rPr>
        <w:t xml:space="preserve">杉浦　勇　</w:t>
      </w:r>
      <w:r w:rsidRPr="007361D1">
        <w:rPr>
          <w:rFonts w:hAnsi="ＭＳ Ｐゴシック" w:hint="eastAsia"/>
          <w:color w:val="000000"/>
        </w:rPr>
        <w:t>（</w:t>
      </w:r>
      <w:r w:rsidR="008B33FB" w:rsidRPr="007361D1">
        <w:rPr>
          <w:rFonts w:hAnsi="ＭＳ Ｐゴシック" w:cs="Times" w:hint="eastAsia"/>
          <w:color w:val="000000"/>
          <w:kern w:val="0"/>
        </w:rPr>
        <w:t>豊橋市民病院</w:t>
      </w:r>
      <w:r w:rsidR="009C66EC" w:rsidRPr="007361D1">
        <w:rPr>
          <w:rFonts w:hAnsi="ＭＳ Ｐゴシック" w:cs="Times" w:hint="eastAsia"/>
          <w:color w:val="000000"/>
          <w:kern w:val="0"/>
        </w:rPr>
        <w:t xml:space="preserve">　</w:t>
      </w:r>
      <w:r w:rsidR="008B33FB" w:rsidRPr="007361D1">
        <w:rPr>
          <w:rFonts w:hAnsi="ＭＳ Ｐゴシック" w:cs="Times" w:hint="eastAsia"/>
          <w:color w:val="000000"/>
          <w:kern w:val="0"/>
        </w:rPr>
        <w:t>血液･腫瘍内科</w:t>
      </w:r>
      <w:r w:rsidRPr="007361D1">
        <w:rPr>
          <w:rFonts w:hAnsi="ＭＳ Ｐゴシック" w:hint="eastAsia"/>
          <w:color w:val="000000"/>
        </w:rPr>
        <w:t>）</w:t>
      </w:r>
    </w:p>
    <w:p w14:paraId="13095F11" w14:textId="77777777" w:rsidR="002B7373" w:rsidRPr="007361D1" w:rsidRDefault="00BC55FB">
      <w:pPr>
        <w:ind w:firstLine="200"/>
        <w:rPr>
          <w:rFonts w:hAnsi="ＭＳ Ｐゴシック"/>
          <w:color w:val="000000"/>
        </w:rPr>
      </w:pPr>
      <w:r w:rsidRPr="007361D1">
        <w:rPr>
          <w:rFonts w:hAnsi="ＭＳ Ｐゴシック" w:hint="eastAsia"/>
          <w:color w:val="000000"/>
        </w:rPr>
        <w:t xml:space="preserve">　　</w:t>
      </w:r>
      <w:r w:rsidR="00DF20C2" w:rsidRPr="007361D1">
        <w:rPr>
          <w:rFonts w:hAnsi="ＭＳ Ｐゴシック" w:cs="Times" w:hint="eastAsia"/>
          <w:color w:val="000000"/>
          <w:kern w:val="0"/>
        </w:rPr>
        <w:t>山崎　悦子</w:t>
      </w:r>
      <w:r w:rsidR="00DF20C2" w:rsidRPr="007361D1">
        <w:rPr>
          <w:rFonts w:hAnsi="ＭＳ Ｐゴシック" w:hint="eastAsia"/>
          <w:color w:val="000000"/>
        </w:rPr>
        <w:t>（</w:t>
      </w:r>
      <w:r w:rsidR="008B33FB" w:rsidRPr="007361D1">
        <w:rPr>
          <w:rFonts w:hAnsi="ＭＳ Ｐゴシック" w:cs="Times" w:hint="eastAsia"/>
          <w:color w:val="000000"/>
          <w:kern w:val="0"/>
        </w:rPr>
        <w:t>横浜市立大学附属病院</w:t>
      </w:r>
      <w:r w:rsidR="009C66EC" w:rsidRPr="007361D1">
        <w:rPr>
          <w:rFonts w:hAnsi="ＭＳ Ｐゴシック" w:cs="Times" w:hint="eastAsia"/>
          <w:color w:val="000000"/>
          <w:kern w:val="0"/>
        </w:rPr>
        <w:t xml:space="preserve">　</w:t>
      </w:r>
      <w:r w:rsidR="00DF20C2" w:rsidRPr="007361D1">
        <w:rPr>
          <w:rFonts w:hAnsi="ＭＳ Ｐゴシック" w:cs="Helvetica"/>
          <w:color w:val="000000"/>
          <w:kern w:val="0"/>
        </w:rPr>
        <w:t>リウマチ・血液・感染症内科</w:t>
      </w:r>
      <w:r w:rsidR="00DF20C2" w:rsidRPr="007361D1">
        <w:rPr>
          <w:rFonts w:hAnsi="ＭＳ Ｐゴシック" w:hint="eastAsia"/>
          <w:color w:val="000000"/>
        </w:rPr>
        <w:t>）</w:t>
      </w:r>
    </w:p>
    <w:p w14:paraId="6990C9FE" w14:textId="3E12D29F" w:rsidR="002B7373" w:rsidRPr="007361D1" w:rsidRDefault="00BC55FB">
      <w:pPr>
        <w:ind w:firstLine="200"/>
        <w:rPr>
          <w:rFonts w:hAnsi="ＭＳ Ｐゴシック"/>
          <w:color w:val="000000"/>
        </w:rPr>
      </w:pPr>
      <w:r w:rsidRPr="007361D1">
        <w:rPr>
          <w:rFonts w:hAnsi="ＭＳ Ｐゴシック" w:hint="eastAsia"/>
          <w:color w:val="000000"/>
        </w:rPr>
        <w:t xml:space="preserve">　　</w:t>
      </w:r>
      <w:r w:rsidR="00DF20C2" w:rsidRPr="007361D1">
        <w:rPr>
          <w:rFonts w:hAnsi="ＭＳ Ｐゴシック" w:cs="Times" w:hint="eastAsia"/>
          <w:color w:val="000000"/>
          <w:kern w:val="0"/>
        </w:rPr>
        <w:t xml:space="preserve">安並　毅　</w:t>
      </w:r>
      <w:r w:rsidR="00DF20C2" w:rsidRPr="007361D1">
        <w:rPr>
          <w:rFonts w:hAnsi="ＭＳ Ｐゴシック" w:hint="eastAsia"/>
          <w:color w:val="000000"/>
        </w:rPr>
        <w:t>（</w:t>
      </w:r>
      <w:r w:rsidR="008B33FB" w:rsidRPr="007361D1">
        <w:rPr>
          <w:rFonts w:hAnsi="ＭＳ Ｐゴシック" w:cs="Times" w:hint="eastAsia"/>
          <w:color w:val="000000"/>
          <w:kern w:val="0"/>
        </w:rPr>
        <w:t>東京女子医科大学</w:t>
      </w:r>
      <w:r w:rsidR="009C66EC" w:rsidRPr="007361D1">
        <w:rPr>
          <w:rFonts w:hAnsi="ＭＳ Ｐゴシック" w:cs="Times" w:hint="eastAsia"/>
          <w:color w:val="000000"/>
          <w:kern w:val="0"/>
        </w:rPr>
        <w:t xml:space="preserve">　</w:t>
      </w:r>
      <w:r w:rsidR="008B33FB" w:rsidRPr="007361D1">
        <w:rPr>
          <w:rFonts w:hAnsi="ＭＳ Ｐゴシック" w:cs="Times" w:hint="eastAsia"/>
          <w:color w:val="000000"/>
          <w:kern w:val="0"/>
        </w:rPr>
        <w:t>血液内科</w:t>
      </w:r>
      <w:r w:rsidR="00DF20C2" w:rsidRPr="007361D1">
        <w:rPr>
          <w:rFonts w:hAnsi="ＭＳ Ｐゴシック" w:hint="eastAsia"/>
          <w:color w:val="000000"/>
        </w:rPr>
        <w:t>）</w:t>
      </w:r>
      <w:r w:rsidR="00E72930" w:rsidRPr="007361D1">
        <w:rPr>
          <w:rFonts w:ascii="ＭＳ ゴシック" w:hAnsi="ＭＳ ゴシック"/>
          <w:color w:val="000000"/>
        </w:rPr>
        <w:t>:201</w:t>
      </w:r>
      <w:r w:rsidR="00E72930" w:rsidRPr="007361D1">
        <w:rPr>
          <w:rFonts w:ascii="ＭＳ ゴシック" w:hAnsi="ＭＳ ゴシック" w:hint="eastAsia"/>
          <w:color w:val="000000"/>
        </w:rPr>
        <w:t>2</w:t>
      </w:r>
      <w:r w:rsidR="00E72930" w:rsidRPr="007361D1">
        <w:rPr>
          <w:rFonts w:ascii="ＭＳ ゴシック" w:hAnsi="ＭＳ ゴシック"/>
          <w:color w:val="000000"/>
        </w:rPr>
        <w:t>年</w:t>
      </w:r>
      <w:r w:rsidR="00E72930" w:rsidRPr="007361D1">
        <w:rPr>
          <w:rFonts w:ascii="ＭＳ ゴシック" w:hAnsi="ＭＳ ゴシック"/>
          <w:color w:val="000000"/>
        </w:rPr>
        <w:t>3</w:t>
      </w:r>
      <w:r w:rsidR="00E72930" w:rsidRPr="007361D1">
        <w:rPr>
          <w:rFonts w:ascii="ＭＳ ゴシック" w:hAnsi="ＭＳ ゴシック"/>
          <w:color w:val="000000"/>
        </w:rPr>
        <w:t>月まで</w:t>
      </w:r>
    </w:p>
    <w:p w14:paraId="72A205AA" w14:textId="77777777" w:rsidR="002B7373" w:rsidRPr="000872B6" w:rsidRDefault="00BC55FB">
      <w:pPr>
        <w:ind w:firstLine="200"/>
        <w:rPr>
          <w:rFonts w:hAnsi="ＭＳ Ｐゴシック"/>
        </w:rPr>
      </w:pPr>
      <w:r w:rsidRPr="000872B6">
        <w:rPr>
          <w:rFonts w:hAnsi="ＭＳ Ｐゴシック" w:hint="eastAsia"/>
        </w:rPr>
        <w:t xml:space="preserve">　　</w:t>
      </w:r>
      <w:r w:rsidR="00DF20C2" w:rsidRPr="000872B6">
        <w:rPr>
          <w:rFonts w:hAnsi="ＭＳ Ｐゴシック" w:cs="Times" w:hint="eastAsia"/>
          <w:kern w:val="0"/>
        </w:rPr>
        <w:t xml:space="preserve">村山　徹　</w:t>
      </w:r>
      <w:r w:rsidR="00DF20C2" w:rsidRPr="000872B6">
        <w:rPr>
          <w:rFonts w:hAnsi="ＭＳ Ｐゴシック" w:hint="eastAsia"/>
        </w:rPr>
        <w:t>（</w:t>
      </w:r>
      <w:r w:rsidR="008B33FB" w:rsidRPr="000872B6">
        <w:rPr>
          <w:rFonts w:hAnsi="ＭＳ Ｐゴシック" w:cs="Times" w:hint="eastAsia"/>
          <w:kern w:val="0"/>
        </w:rPr>
        <w:t>兵庫県立がんセンター</w:t>
      </w:r>
      <w:r w:rsidR="009C66EC" w:rsidRPr="000872B6">
        <w:rPr>
          <w:rFonts w:hAnsi="ＭＳ Ｐゴシック" w:cs="Times" w:hint="eastAsia"/>
          <w:kern w:val="0"/>
        </w:rPr>
        <w:t xml:space="preserve">　</w:t>
      </w:r>
      <w:r w:rsidR="008B33FB" w:rsidRPr="000872B6">
        <w:rPr>
          <w:rFonts w:hAnsi="ＭＳ Ｐゴシック" w:cs="Times" w:hint="eastAsia"/>
          <w:kern w:val="0"/>
        </w:rPr>
        <w:t>血液内科</w:t>
      </w:r>
      <w:r w:rsidR="00DF20C2" w:rsidRPr="000872B6">
        <w:rPr>
          <w:rFonts w:hAnsi="ＭＳ Ｐゴシック" w:hint="eastAsia"/>
        </w:rPr>
        <w:t>）</w:t>
      </w:r>
    </w:p>
    <w:p w14:paraId="4CC03648" w14:textId="77777777" w:rsidR="002B7373" w:rsidRPr="000872B6" w:rsidRDefault="00BC55FB">
      <w:pPr>
        <w:ind w:firstLine="200"/>
        <w:rPr>
          <w:rFonts w:hAnsi="ＭＳ Ｐゴシック"/>
        </w:rPr>
      </w:pPr>
      <w:r w:rsidRPr="000872B6">
        <w:rPr>
          <w:rFonts w:hAnsi="ＭＳ Ｐゴシック" w:hint="eastAsia"/>
        </w:rPr>
        <w:t xml:space="preserve">　　</w:t>
      </w:r>
      <w:r w:rsidR="00DF20C2" w:rsidRPr="000872B6">
        <w:rPr>
          <w:rFonts w:hAnsi="ＭＳ Ｐゴシック" w:cs="Times" w:hint="eastAsia"/>
          <w:kern w:val="0"/>
        </w:rPr>
        <w:t xml:space="preserve">佐倉　徹　</w:t>
      </w:r>
      <w:r w:rsidR="00DF20C2" w:rsidRPr="000872B6">
        <w:rPr>
          <w:rFonts w:hAnsi="ＭＳ Ｐゴシック" w:hint="eastAsia"/>
        </w:rPr>
        <w:t>（</w:t>
      </w:r>
      <w:r w:rsidR="008B33FB" w:rsidRPr="000872B6">
        <w:rPr>
          <w:rFonts w:hAnsi="ＭＳ Ｐゴシック" w:cs="Times" w:hint="eastAsia"/>
          <w:kern w:val="0"/>
        </w:rPr>
        <w:t>済生会前橋病院</w:t>
      </w:r>
      <w:r w:rsidR="009C66EC" w:rsidRPr="000872B6">
        <w:rPr>
          <w:rFonts w:hAnsi="ＭＳ Ｐゴシック" w:cs="Times" w:hint="eastAsia"/>
          <w:kern w:val="0"/>
        </w:rPr>
        <w:t xml:space="preserve">　</w:t>
      </w:r>
      <w:r w:rsidR="008B33FB" w:rsidRPr="000872B6">
        <w:rPr>
          <w:rFonts w:hAnsi="ＭＳ Ｐゴシック" w:cs="Times" w:hint="eastAsia"/>
          <w:kern w:val="0"/>
        </w:rPr>
        <w:t>血液内科</w:t>
      </w:r>
      <w:r w:rsidR="00DF20C2" w:rsidRPr="000872B6">
        <w:rPr>
          <w:rFonts w:hAnsi="ＭＳ Ｐゴシック" w:hint="eastAsia"/>
        </w:rPr>
        <w:t>）</w:t>
      </w:r>
    </w:p>
    <w:p w14:paraId="04EF34D0" w14:textId="7062F03C" w:rsidR="002B7373" w:rsidRDefault="00BC55FB">
      <w:pPr>
        <w:ind w:firstLine="200"/>
        <w:rPr>
          <w:rFonts w:hAnsi="ＭＳ Ｐゴシック"/>
        </w:rPr>
      </w:pPr>
      <w:r w:rsidRPr="000872B6">
        <w:rPr>
          <w:rFonts w:hAnsi="ＭＳ Ｐゴシック" w:hint="eastAsia"/>
        </w:rPr>
        <w:t xml:space="preserve">　　</w:t>
      </w:r>
      <w:r w:rsidR="00DF20C2" w:rsidRPr="000872B6">
        <w:rPr>
          <w:rFonts w:hAnsi="ＭＳ Ｐゴシック" w:cs="Times" w:hint="eastAsia"/>
          <w:kern w:val="0"/>
        </w:rPr>
        <w:t>矢萩　裕一</w:t>
      </w:r>
      <w:r w:rsidR="00DF20C2" w:rsidRPr="000872B6">
        <w:rPr>
          <w:rFonts w:hAnsi="ＭＳ Ｐゴシック" w:hint="eastAsia"/>
        </w:rPr>
        <w:t>（</w:t>
      </w:r>
      <w:r w:rsidR="00E26AE5">
        <w:rPr>
          <w:rFonts w:hAnsi="ＭＳ Ｐゴシック" w:hint="eastAsia"/>
        </w:rPr>
        <w:t>東京</w:t>
      </w:r>
      <w:r w:rsidR="008B33FB" w:rsidRPr="000872B6">
        <w:rPr>
          <w:rFonts w:hAnsi="ＭＳ Ｐゴシック" w:cs="Times" w:hint="eastAsia"/>
          <w:kern w:val="0"/>
        </w:rPr>
        <w:t>慈恵会医科大学</w:t>
      </w:r>
      <w:r w:rsidR="009C66EC" w:rsidRPr="000872B6">
        <w:rPr>
          <w:rFonts w:hAnsi="ＭＳ Ｐゴシック" w:cs="Times" w:hint="eastAsia"/>
          <w:kern w:val="0"/>
        </w:rPr>
        <w:t xml:space="preserve">　</w:t>
      </w:r>
      <w:r w:rsidR="008B33FB" w:rsidRPr="000872B6">
        <w:rPr>
          <w:rFonts w:hAnsi="ＭＳ Ｐゴシック" w:cs="Times" w:hint="eastAsia"/>
          <w:kern w:val="0"/>
        </w:rPr>
        <w:t>腫瘍･血液内科</w:t>
      </w:r>
      <w:r w:rsidR="00275EE4">
        <w:rPr>
          <w:rFonts w:hAnsi="ＭＳ Ｐゴシック" w:hint="eastAsia"/>
        </w:rPr>
        <w:t>）</w:t>
      </w:r>
      <w:r w:rsidR="00275EE4">
        <w:rPr>
          <w:rFonts w:hAnsi="ＭＳ Ｐゴシック"/>
        </w:rPr>
        <w:t>:</w:t>
      </w:r>
      <w:r w:rsidR="00E26AE5" w:rsidRPr="00E26AE5">
        <w:rPr>
          <w:rFonts w:ascii="ＭＳ ゴシック" w:hAnsi="ＭＳ ゴシック"/>
          <w:color w:val="0000FF"/>
        </w:rPr>
        <w:t xml:space="preserve"> </w:t>
      </w:r>
      <w:r w:rsidR="00E26AE5" w:rsidRPr="00E72930">
        <w:rPr>
          <w:rFonts w:ascii="ＭＳ ゴシック" w:hAnsi="ＭＳ ゴシック"/>
          <w:color w:val="0000FF"/>
        </w:rPr>
        <w:t>201</w:t>
      </w:r>
      <w:r w:rsidR="00E26AE5">
        <w:rPr>
          <w:rFonts w:ascii="ＭＳ ゴシック" w:hAnsi="ＭＳ ゴシック"/>
          <w:color w:val="0000FF"/>
        </w:rPr>
        <w:t>7</w:t>
      </w:r>
      <w:r w:rsidR="00E26AE5" w:rsidRPr="00E72930">
        <w:rPr>
          <w:rFonts w:ascii="ＭＳ ゴシック" w:hAnsi="ＭＳ ゴシック"/>
          <w:color w:val="0000FF"/>
        </w:rPr>
        <w:t>年</w:t>
      </w:r>
      <w:r w:rsidR="00E26AE5">
        <w:rPr>
          <w:rFonts w:ascii="ＭＳ ゴシック" w:hAnsi="ＭＳ ゴシック"/>
          <w:color w:val="0000FF"/>
        </w:rPr>
        <w:t>9</w:t>
      </w:r>
      <w:r w:rsidR="00E26AE5" w:rsidRPr="00E72930">
        <w:rPr>
          <w:rFonts w:ascii="ＭＳ ゴシック" w:hAnsi="ＭＳ ゴシック"/>
          <w:color w:val="0000FF"/>
        </w:rPr>
        <w:t>月まで</w:t>
      </w:r>
    </w:p>
    <w:p w14:paraId="435A9377" w14:textId="65B38C9B" w:rsidR="00E72930" w:rsidRPr="007361D1"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Pr>
          <w:rFonts w:ascii="ＭＳ ゴシック" w:hAnsi="ＭＳ ゴシック" w:hint="eastAsia"/>
        </w:rPr>
        <w:t xml:space="preserve">　</w:t>
      </w:r>
      <w:r w:rsidRPr="007361D1">
        <w:rPr>
          <w:rFonts w:ascii="ＭＳ ゴシック" w:hAnsi="ＭＳ ゴシック" w:hint="eastAsia"/>
          <w:color w:val="000000"/>
        </w:rPr>
        <w:t xml:space="preserve">　森　　直樹（</w:t>
      </w:r>
      <w:r w:rsidRPr="007361D1">
        <w:rPr>
          <w:rFonts w:ascii="ＭＳ ゴシック" w:hAnsi="ＭＳ ゴシック" w:cs="Times" w:hint="eastAsia"/>
          <w:color w:val="000000"/>
          <w:kern w:val="0"/>
          <w:szCs w:val="26"/>
        </w:rPr>
        <w:t>東京女子医科大学血液内科</w:t>
      </w:r>
      <w:r w:rsidRPr="007361D1">
        <w:rPr>
          <w:rFonts w:ascii="ＭＳ ゴシック" w:hAnsi="ＭＳ ゴシック" w:hint="eastAsia"/>
          <w:color w:val="000000"/>
        </w:rPr>
        <w:t>）</w:t>
      </w:r>
      <w:r w:rsidRPr="007361D1">
        <w:rPr>
          <w:rFonts w:ascii="ＭＳ ゴシック" w:hAnsi="ＭＳ ゴシック"/>
          <w:color w:val="000000"/>
        </w:rPr>
        <w:t>:2012</w:t>
      </w:r>
      <w:r w:rsidRPr="007361D1">
        <w:rPr>
          <w:rFonts w:ascii="ＭＳ ゴシック" w:hAnsi="ＭＳ ゴシック"/>
          <w:color w:val="000000"/>
        </w:rPr>
        <w:t>年</w:t>
      </w:r>
      <w:r w:rsidRPr="007361D1">
        <w:rPr>
          <w:rFonts w:ascii="ＭＳ ゴシック" w:hAnsi="ＭＳ ゴシック"/>
          <w:color w:val="000000"/>
        </w:rPr>
        <w:t>7</w:t>
      </w:r>
      <w:r w:rsidRPr="007361D1">
        <w:rPr>
          <w:rFonts w:ascii="ＭＳ ゴシック" w:hAnsi="ＭＳ ゴシック"/>
          <w:color w:val="000000"/>
        </w:rPr>
        <w:t>月</w:t>
      </w:r>
      <w:r w:rsidRPr="007361D1">
        <w:rPr>
          <w:rFonts w:ascii="ＭＳ ゴシック" w:hAnsi="ＭＳ ゴシック" w:hint="eastAsia"/>
          <w:color w:val="000000"/>
        </w:rPr>
        <w:t>から</w:t>
      </w:r>
    </w:p>
    <w:p w14:paraId="04D8054A" w14:textId="4714F3EA" w:rsidR="00E72930" w:rsidRPr="00E72930"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FF"/>
        </w:rPr>
      </w:pPr>
      <w:r w:rsidRPr="00E72930">
        <w:rPr>
          <w:rFonts w:ascii="ＭＳ ゴシック" w:hAnsi="ＭＳ ゴシック" w:cs="Helvetica" w:hint="eastAsia"/>
          <w:color w:val="0000FF"/>
          <w:kern w:val="0"/>
        </w:rPr>
        <w:t xml:space="preserve">　　</w:t>
      </w:r>
      <w:r w:rsidRPr="007361D1">
        <w:rPr>
          <w:rFonts w:ascii="ＭＳ ゴシック" w:hAnsi="ＭＳ ゴシック" w:cs="Helvetica"/>
          <w:color w:val="000000"/>
          <w:kern w:val="0"/>
        </w:rPr>
        <w:t>八田</w:t>
      </w:r>
      <w:r w:rsidRPr="007361D1">
        <w:rPr>
          <w:rFonts w:ascii="ＭＳ ゴシック" w:hAnsi="ＭＳ ゴシック" w:cs="Helvetica" w:hint="eastAsia"/>
          <w:color w:val="000000"/>
          <w:kern w:val="0"/>
        </w:rPr>
        <w:t xml:space="preserve">　</w:t>
      </w:r>
      <w:r w:rsidRPr="007361D1">
        <w:rPr>
          <w:rFonts w:ascii="ＭＳ ゴシック" w:hAnsi="ＭＳ ゴシック" w:cs="Helvetica"/>
          <w:color w:val="000000"/>
          <w:kern w:val="0"/>
        </w:rPr>
        <w:t>善弘（日本大学血液膠原病内科）</w:t>
      </w:r>
      <w:r w:rsidR="00BB3995" w:rsidRPr="00BB3995">
        <w:rPr>
          <w:rFonts w:ascii="ＭＳ ゴシック" w:eastAsia="ＭＳ ゴシック" w:hAnsi="ＭＳ ゴシック" w:hint="eastAsia"/>
          <w:color w:val="0000FF"/>
        </w:rPr>
        <w:t>（委員長）</w:t>
      </w:r>
      <w:r w:rsidRPr="007361D1">
        <w:rPr>
          <w:rFonts w:ascii="ＭＳ ゴシック" w:hAnsi="ＭＳ ゴシック"/>
          <w:color w:val="000000"/>
        </w:rPr>
        <w:t>:2013</w:t>
      </w:r>
      <w:r w:rsidRPr="007361D1">
        <w:rPr>
          <w:rFonts w:ascii="ＭＳ ゴシック" w:hAnsi="ＭＳ ゴシック" w:hint="eastAsia"/>
          <w:color w:val="000000"/>
        </w:rPr>
        <w:t>年</w:t>
      </w:r>
      <w:r w:rsidRPr="007361D1">
        <w:rPr>
          <w:rFonts w:ascii="ＭＳ ゴシック" w:hAnsi="ＭＳ ゴシック"/>
          <w:color w:val="000000"/>
        </w:rPr>
        <w:t>4</w:t>
      </w:r>
      <w:r w:rsidRPr="007361D1">
        <w:rPr>
          <w:rFonts w:ascii="ＭＳ ゴシック" w:hAnsi="ＭＳ ゴシック" w:hint="eastAsia"/>
          <w:color w:val="000000"/>
        </w:rPr>
        <w:t>月から</w:t>
      </w:r>
    </w:p>
    <w:p w14:paraId="6E4F9F2D" w14:textId="77777777" w:rsidR="00E72930" w:rsidRPr="007361D1" w:rsidRDefault="00E72930"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00"/>
        </w:rPr>
      </w:pPr>
      <w:r w:rsidRPr="00E72930">
        <w:rPr>
          <w:rFonts w:ascii="ＭＳ ゴシック" w:hAnsi="ＭＳ ゴシック" w:hint="eastAsia"/>
          <w:color w:val="0000FF"/>
        </w:rPr>
        <w:t xml:space="preserve">　　</w:t>
      </w:r>
      <w:r w:rsidRPr="007361D1">
        <w:rPr>
          <w:rFonts w:ascii="ＭＳ ゴシック" w:hAnsi="ＭＳ ゴシック"/>
          <w:color w:val="000000"/>
        </w:rPr>
        <w:t>早川</w:t>
      </w:r>
      <w:r w:rsidRPr="007361D1">
        <w:rPr>
          <w:rFonts w:ascii="ＭＳ ゴシック" w:hAnsi="ＭＳ ゴシック" w:hint="eastAsia"/>
          <w:color w:val="000000"/>
        </w:rPr>
        <w:t xml:space="preserve">　</w:t>
      </w:r>
      <w:r w:rsidRPr="007361D1">
        <w:rPr>
          <w:rFonts w:ascii="ＭＳ ゴシック" w:hAnsi="ＭＳ ゴシック"/>
          <w:color w:val="000000"/>
        </w:rPr>
        <w:t>文彦</w:t>
      </w:r>
      <w:r w:rsidRPr="007361D1">
        <w:rPr>
          <w:rFonts w:ascii="ＭＳ ゴシック" w:hAnsi="ＭＳ ゴシック" w:hint="eastAsia"/>
          <w:color w:val="000000"/>
        </w:rPr>
        <w:t>（</w:t>
      </w:r>
      <w:r w:rsidRPr="007361D1">
        <w:rPr>
          <w:rFonts w:ascii="ＭＳ ゴシック" w:hAnsi="ＭＳ ゴシック"/>
          <w:color w:val="000000"/>
        </w:rPr>
        <w:t>名古屋大学医学部附属病院　血液内科</w:t>
      </w:r>
      <w:r w:rsidRPr="007361D1">
        <w:rPr>
          <w:rFonts w:ascii="ＭＳ ゴシック" w:hAnsi="ＭＳ ゴシック" w:hint="eastAsia"/>
          <w:color w:val="000000"/>
        </w:rPr>
        <w:t>）：</w:t>
      </w:r>
      <w:r w:rsidRPr="007361D1">
        <w:rPr>
          <w:rFonts w:ascii="ＭＳ ゴシック" w:hAnsi="ＭＳ ゴシック"/>
          <w:color w:val="000000"/>
        </w:rPr>
        <w:t>2014</w:t>
      </w:r>
      <w:r w:rsidRPr="007361D1">
        <w:rPr>
          <w:rFonts w:ascii="ＭＳ ゴシック" w:hAnsi="ＭＳ ゴシック" w:hint="eastAsia"/>
          <w:color w:val="000000"/>
        </w:rPr>
        <w:t>年</w:t>
      </w:r>
      <w:r w:rsidRPr="007361D1">
        <w:rPr>
          <w:rFonts w:ascii="ＭＳ ゴシック" w:hAnsi="ＭＳ ゴシック"/>
          <w:color w:val="000000"/>
        </w:rPr>
        <w:t>10</w:t>
      </w:r>
      <w:r w:rsidRPr="007361D1">
        <w:rPr>
          <w:rFonts w:ascii="ＭＳ ゴシック" w:hAnsi="ＭＳ ゴシック" w:hint="eastAsia"/>
          <w:color w:val="000000"/>
        </w:rPr>
        <w:t>月から</w:t>
      </w:r>
    </w:p>
    <w:p w14:paraId="09DE3991" w14:textId="1581B9A5" w:rsidR="00E26AE5" w:rsidRPr="00E72930" w:rsidRDefault="00E26AE5" w:rsidP="00E729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FF"/>
        </w:rPr>
      </w:pPr>
      <w:r>
        <w:rPr>
          <w:rFonts w:ascii="ＭＳ ゴシック" w:hAnsi="ＭＳ ゴシック" w:hint="eastAsia"/>
          <w:color w:val="0000FF"/>
        </w:rPr>
        <w:t xml:space="preserve">　　齋藤　健</w:t>
      </w:r>
      <w:r w:rsidRPr="00E26AE5">
        <w:rPr>
          <w:rFonts w:ascii="ＭＳ ゴシック" w:hAnsi="ＭＳ ゴシック" w:hint="eastAsia"/>
          <w:color w:val="0432FF"/>
        </w:rPr>
        <w:t>（</w:t>
      </w:r>
      <w:r w:rsidRPr="00E26AE5">
        <w:rPr>
          <w:rFonts w:hAnsi="ＭＳ Ｐゴシック" w:hint="eastAsia"/>
          <w:color w:val="0432FF"/>
        </w:rPr>
        <w:t>東京</w:t>
      </w:r>
      <w:r w:rsidRPr="00E26AE5">
        <w:rPr>
          <w:rFonts w:hAnsi="ＭＳ Ｐゴシック" w:cs="Times" w:hint="eastAsia"/>
          <w:color w:val="0432FF"/>
          <w:kern w:val="0"/>
        </w:rPr>
        <w:t>慈恵会医科大学　腫瘍･血液内科</w:t>
      </w:r>
      <w:r w:rsidRPr="00E26AE5">
        <w:rPr>
          <w:rFonts w:hAnsi="ＭＳ Ｐゴシック" w:hint="eastAsia"/>
          <w:color w:val="0432FF"/>
        </w:rPr>
        <w:t>）</w:t>
      </w:r>
      <w:r>
        <w:rPr>
          <w:rFonts w:hAnsi="ＭＳ Ｐゴシック"/>
        </w:rPr>
        <w:t>:</w:t>
      </w:r>
      <w:r w:rsidRPr="00E26AE5">
        <w:rPr>
          <w:rFonts w:ascii="ＭＳ ゴシック" w:hAnsi="ＭＳ ゴシック"/>
          <w:color w:val="0000FF"/>
        </w:rPr>
        <w:t xml:space="preserve"> </w:t>
      </w:r>
      <w:r w:rsidRPr="00E72930">
        <w:rPr>
          <w:rFonts w:ascii="ＭＳ ゴシック" w:hAnsi="ＭＳ ゴシック"/>
          <w:color w:val="0000FF"/>
        </w:rPr>
        <w:t>201</w:t>
      </w:r>
      <w:r>
        <w:rPr>
          <w:rFonts w:ascii="ＭＳ ゴシック" w:hAnsi="ＭＳ ゴシック"/>
          <w:color w:val="0000FF"/>
        </w:rPr>
        <w:t>8</w:t>
      </w:r>
      <w:r w:rsidRPr="00E72930">
        <w:rPr>
          <w:rFonts w:ascii="ＭＳ ゴシック" w:hAnsi="ＭＳ ゴシック"/>
          <w:color w:val="0000FF"/>
        </w:rPr>
        <w:t>年</w:t>
      </w:r>
      <w:r>
        <w:rPr>
          <w:rFonts w:ascii="ＭＳ ゴシック" w:hAnsi="ＭＳ ゴシック"/>
          <w:color w:val="0000FF"/>
        </w:rPr>
        <w:t>10</w:t>
      </w:r>
      <w:r w:rsidRPr="00E72930">
        <w:rPr>
          <w:rFonts w:ascii="ＭＳ ゴシック" w:hAnsi="ＭＳ ゴシック"/>
          <w:color w:val="0000FF"/>
        </w:rPr>
        <w:t>月</w:t>
      </w:r>
      <w:r>
        <w:rPr>
          <w:rFonts w:ascii="ＭＳ ゴシック" w:hAnsi="ＭＳ ゴシック" w:hint="eastAsia"/>
          <w:color w:val="0000FF"/>
        </w:rPr>
        <w:t>から</w:t>
      </w:r>
    </w:p>
    <w:p w14:paraId="656A8AC5" w14:textId="77777777" w:rsidR="00E72930" w:rsidRPr="000872B6" w:rsidRDefault="00E72930">
      <w:pPr>
        <w:ind w:firstLine="200"/>
        <w:rPr>
          <w:rFonts w:hAnsi="ＭＳ Ｐゴシック"/>
        </w:rPr>
      </w:pPr>
    </w:p>
    <w:p w14:paraId="67C9BC11" w14:textId="77777777" w:rsidR="002B7373" w:rsidRPr="000872B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0872B6">
        <w:rPr>
          <w:rFonts w:hAnsi="ＭＳ Ｐゴシック" w:hint="eastAsia"/>
        </w:rPr>
        <w:t>生物統計担当</w:t>
      </w:r>
    </w:p>
    <w:p w14:paraId="4140D455" w14:textId="77777777" w:rsidR="002B7373" w:rsidRPr="000872B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0872B6">
        <w:rPr>
          <w:rFonts w:hAnsi="ＭＳ Ｐゴシック" w:hint="eastAsia"/>
        </w:rPr>
        <w:t xml:space="preserve">　　熱田　由子（</w:t>
      </w:r>
      <w:r w:rsidR="008B33FB" w:rsidRPr="000872B6">
        <w:rPr>
          <w:rFonts w:hAnsi="ＭＳ Ｐゴシック" w:hint="eastAsia"/>
          <w:lang w:val="de-DE"/>
        </w:rPr>
        <w:t>名古屋大学医学部造血細胞移植情報管理・生物統計学</w:t>
      </w:r>
      <w:r w:rsidRPr="000872B6">
        <w:rPr>
          <w:rFonts w:hAnsi="ＭＳ Ｐゴシック" w:hint="eastAsia"/>
        </w:rPr>
        <w:t>）</w:t>
      </w:r>
    </w:p>
    <w:p w14:paraId="0402B7F1" w14:textId="3F44B36F" w:rsidR="002B7373" w:rsidRPr="000872B6" w:rsidRDefault="00DF20C2" w:rsidP="0080281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0872B6">
        <w:rPr>
          <w:rFonts w:hAnsi="ＭＳ Ｐゴシック" w:hint="eastAsia"/>
        </w:rPr>
        <w:t>オブザーバー</w:t>
      </w:r>
    </w:p>
    <w:p w14:paraId="7757529E" w14:textId="77777777" w:rsidR="002B7373" w:rsidRPr="000872B6" w:rsidRDefault="00DF20C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40" w:lineRule="exact"/>
        <w:ind w:firstLine="200"/>
        <w:rPr>
          <w:rFonts w:hAnsi="ＭＳ Ｐゴシック"/>
        </w:rPr>
      </w:pPr>
      <w:r w:rsidRPr="000872B6">
        <w:rPr>
          <w:rFonts w:hAnsi="ＭＳ Ｐゴシック" w:hint="eastAsia"/>
        </w:rPr>
        <w:t xml:space="preserve">　　</w:t>
      </w:r>
      <w:r w:rsidR="008B33FB" w:rsidRPr="000872B6">
        <w:rPr>
          <w:rFonts w:hAnsi="ＭＳ Ｐゴシック" w:cs="Times" w:hint="eastAsia"/>
          <w:kern w:val="0"/>
        </w:rPr>
        <w:t>大竹　茂樹</w:t>
      </w:r>
      <w:r w:rsidRPr="000872B6">
        <w:rPr>
          <w:rFonts w:hAnsi="ＭＳ Ｐゴシック" w:hint="eastAsia"/>
        </w:rPr>
        <w:t>（金沢大学医薬保健研究域）</w:t>
      </w:r>
    </w:p>
    <w:p w14:paraId="6C096ED5" w14:textId="77777777" w:rsidR="002B7373" w:rsidRPr="000872B6" w:rsidRDefault="00DF20C2">
      <w:pPr>
        <w:ind w:firstLine="200"/>
        <w:rPr>
          <w:rFonts w:hAnsi="ＭＳ Ｐゴシック"/>
        </w:rPr>
      </w:pPr>
      <w:r w:rsidRPr="000872B6">
        <w:rPr>
          <w:rFonts w:hAnsi="ＭＳ Ｐゴシック" w:hint="eastAsia"/>
        </w:rPr>
        <w:t xml:space="preserve">　　</w:t>
      </w:r>
      <w:r w:rsidR="008B33FB" w:rsidRPr="000872B6">
        <w:rPr>
          <w:rFonts w:hAnsi="ＭＳ Ｐゴシック" w:cs="Times" w:hint="eastAsia"/>
          <w:kern w:val="0"/>
        </w:rPr>
        <w:t>宮崎　泰司</w:t>
      </w:r>
      <w:r w:rsidRPr="000872B6">
        <w:rPr>
          <w:rFonts w:hAnsi="ＭＳ Ｐゴシック" w:hint="eastAsia"/>
        </w:rPr>
        <w:t>（</w:t>
      </w:r>
      <w:r w:rsidR="008B33FB" w:rsidRPr="000872B6">
        <w:rPr>
          <w:rFonts w:hAnsi="ＭＳ Ｐゴシック" w:cs="Times" w:hint="eastAsia"/>
          <w:kern w:val="0"/>
        </w:rPr>
        <w:t>長崎大学医学部原研内科</w:t>
      </w:r>
      <w:r w:rsidRPr="000872B6">
        <w:rPr>
          <w:rFonts w:hAnsi="ＭＳ Ｐゴシック" w:hint="eastAsia"/>
        </w:rPr>
        <w:t>）</w:t>
      </w:r>
    </w:p>
    <w:p w14:paraId="681DF9EB" w14:textId="13227814" w:rsidR="009F35AE" w:rsidRDefault="00DF20C2">
      <w:pPr>
        <w:ind w:firstLine="200"/>
        <w:rPr>
          <w:rFonts w:hAnsi="ＭＳ Ｐゴシック"/>
        </w:rPr>
      </w:pPr>
      <w:r w:rsidRPr="000872B6">
        <w:rPr>
          <w:rFonts w:hAnsi="ＭＳ Ｐゴシック" w:hint="eastAsia"/>
        </w:rPr>
        <w:t xml:space="preserve">　　</w:t>
      </w:r>
      <w:r w:rsidR="008B33FB" w:rsidRPr="000872B6">
        <w:rPr>
          <w:rFonts w:hAnsi="ＭＳ Ｐゴシック" w:cs="Helvetica" w:hint="eastAsia"/>
          <w:kern w:val="0"/>
        </w:rPr>
        <w:t>水田　秀一</w:t>
      </w:r>
      <w:r w:rsidRPr="000872B6">
        <w:rPr>
          <w:rFonts w:hAnsi="ＭＳ Ｐゴシック" w:hint="eastAsia"/>
        </w:rPr>
        <w:t>（</w:t>
      </w:r>
      <w:r w:rsidR="00C43E56" w:rsidRPr="00C43E56">
        <w:rPr>
          <w:rFonts w:hAnsi="ＭＳ Ｐゴシック" w:hint="eastAsia"/>
          <w:color w:val="0432FF"/>
        </w:rPr>
        <w:t>金沢医科</w:t>
      </w:r>
      <w:r w:rsidR="008B33FB" w:rsidRPr="00C43E56">
        <w:rPr>
          <w:rFonts w:hAnsi="ＭＳ Ｐゴシック" w:cs="Helvetica" w:hint="eastAsia"/>
          <w:color w:val="0432FF"/>
          <w:kern w:val="0"/>
        </w:rPr>
        <w:t>大学</w:t>
      </w:r>
      <w:r w:rsidR="009C66EC" w:rsidRPr="00C43E56">
        <w:rPr>
          <w:rFonts w:hAnsi="ＭＳ Ｐゴシック" w:cs="Helvetica" w:hint="eastAsia"/>
          <w:color w:val="0432FF"/>
          <w:kern w:val="0"/>
        </w:rPr>
        <w:t xml:space="preserve">　</w:t>
      </w:r>
      <w:r w:rsidR="008B33FB" w:rsidRPr="00C43E56">
        <w:rPr>
          <w:rFonts w:hAnsi="ＭＳ Ｐゴシック" w:cs="Helvetica" w:hint="eastAsia"/>
          <w:color w:val="0432FF"/>
          <w:kern w:val="0"/>
        </w:rPr>
        <w:t>血液・</w:t>
      </w:r>
      <w:r w:rsidR="00C43E56" w:rsidRPr="00C43E56">
        <w:rPr>
          <w:rFonts w:hAnsi="ＭＳ Ｐゴシック" w:cs="Helvetica" w:hint="eastAsia"/>
          <w:color w:val="0432FF"/>
          <w:kern w:val="0"/>
        </w:rPr>
        <w:t>リウマチ膠原病内科</w:t>
      </w:r>
      <w:r w:rsidRPr="000872B6">
        <w:rPr>
          <w:rFonts w:hAnsi="ＭＳ Ｐゴシック" w:hint="eastAsia"/>
        </w:rPr>
        <w:t>）</w:t>
      </w:r>
    </w:p>
    <w:p w14:paraId="3BEE1B76" w14:textId="15AFA5FB" w:rsidR="00D23023" w:rsidRPr="00D23023" w:rsidRDefault="009F35AE" w:rsidP="00D2302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FF"/>
        </w:rPr>
      </w:pPr>
      <w:r>
        <w:rPr>
          <w:rFonts w:ascii="ＭＳ ゴシック" w:hAnsi="ＭＳ ゴシック" w:hint="eastAsia"/>
        </w:rPr>
        <w:t xml:space="preserve">　　</w:t>
      </w:r>
      <w:r w:rsidRPr="007361D1">
        <w:rPr>
          <w:rFonts w:ascii="ＭＳ ゴシック" w:hAnsi="ＭＳ ゴシック" w:hint="eastAsia"/>
          <w:color w:val="000000"/>
        </w:rPr>
        <w:t>竹内　　仁</w:t>
      </w:r>
      <w:r w:rsidRPr="007228E5">
        <w:rPr>
          <w:rFonts w:ascii="ＭＳ ゴシック" w:hAnsi="ＭＳ ゴシック" w:hint="eastAsia"/>
          <w:color w:val="0635FE"/>
        </w:rPr>
        <w:t>（</w:t>
      </w:r>
      <w:r w:rsidR="00E26AE5" w:rsidRPr="007228E5">
        <w:rPr>
          <w:rFonts w:ascii="ＭＳ ゴシック" w:hAnsi="ＭＳ ゴシック" w:hint="eastAsia"/>
          <w:color w:val="0635FE"/>
        </w:rPr>
        <w:t>明理会中央総合病院内科</w:t>
      </w:r>
      <w:r w:rsidRPr="007228E5">
        <w:rPr>
          <w:rFonts w:ascii="ＭＳ ゴシック" w:hAnsi="ＭＳ ゴシック" w:hint="eastAsia"/>
          <w:color w:val="0635FE"/>
        </w:rPr>
        <w:t>）</w:t>
      </w:r>
      <w:r w:rsidRPr="007228E5">
        <w:rPr>
          <w:rFonts w:ascii="ＭＳ ゴシック" w:hAnsi="ＭＳ ゴシック"/>
          <w:color w:val="0635FE"/>
        </w:rPr>
        <w:t>:2013</w:t>
      </w:r>
      <w:r w:rsidRPr="007228E5">
        <w:rPr>
          <w:rFonts w:ascii="ＭＳ ゴシック" w:hAnsi="ＭＳ ゴシック" w:hint="eastAsia"/>
          <w:color w:val="0635FE"/>
        </w:rPr>
        <w:t>年</w:t>
      </w:r>
      <w:r w:rsidRPr="007228E5">
        <w:rPr>
          <w:rFonts w:ascii="ＭＳ ゴシック" w:hAnsi="ＭＳ ゴシック"/>
          <w:color w:val="0635FE"/>
        </w:rPr>
        <w:t>4</w:t>
      </w:r>
      <w:r w:rsidRPr="007228E5">
        <w:rPr>
          <w:rFonts w:ascii="ＭＳ ゴシック" w:hAnsi="ＭＳ ゴシック" w:hint="eastAsia"/>
          <w:color w:val="0635FE"/>
        </w:rPr>
        <w:t>月から</w:t>
      </w:r>
    </w:p>
    <w:p w14:paraId="1315A59A" w14:textId="41CD702A" w:rsidR="00E26AE5" w:rsidRPr="009F35AE" w:rsidRDefault="00D23023" w:rsidP="009F35A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rPr>
          <w:rFonts w:ascii="ＭＳ ゴシック" w:hAnsi="ＭＳ ゴシック"/>
          <w:color w:val="0000FF"/>
        </w:rPr>
      </w:pPr>
      <w:r>
        <w:rPr>
          <w:rFonts w:hAnsi="ＭＳ Ｐゴシック"/>
          <w:color w:val="0432FF"/>
        </w:rPr>
        <w:t xml:space="preserve">   </w:t>
      </w:r>
      <w:r w:rsidR="00E26AE5" w:rsidRPr="00E26AE5">
        <w:rPr>
          <w:rFonts w:hAnsi="ＭＳ Ｐゴシック" w:hint="eastAsia"/>
          <w:color w:val="0432FF"/>
        </w:rPr>
        <w:t>今井　陽俊（宮の森病院）</w:t>
      </w:r>
      <w:r w:rsidR="00E26AE5" w:rsidRPr="00E26AE5">
        <w:rPr>
          <w:rFonts w:ascii="ＭＳ ゴシック" w:hAnsi="ＭＳ ゴシック"/>
          <w:color w:val="0432FF"/>
        </w:rPr>
        <w:t>:</w:t>
      </w:r>
      <w:r w:rsidR="00E26AE5" w:rsidRPr="009F35AE">
        <w:rPr>
          <w:rFonts w:ascii="ＭＳ ゴシック" w:hAnsi="ＭＳ ゴシック"/>
          <w:color w:val="0000FF"/>
        </w:rPr>
        <w:t>201</w:t>
      </w:r>
      <w:r w:rsidR="00E26AE5">
        <w:rPr>
          <w:rFonts w:ascii="ＭＳ ゴシック" w:hAnsi="ＭＳ ゴシック"/>
          <w:color w:val="0000FF"/>
        </w:rPr>
        <w:t>8</w:t>
      </w:r>
      <w:r w:rsidR="00E26AE5" w:rsidRPr="009F35AE">
        <w:rPr>
          <w:rFonts w:ascii="ＭＳ ゴシック" w:hAnsi="ＭＳ ゴシック" w:hint="eastAsia"/>
          <w:color w:val="0000FF"/>
        </w:rPr>
        <w:t>年</w:t>
      </w:r>
      <w:r w:rsidR="00E26AE5" w:rsidRPr="009F35AE">
        <w:rPr>
          <w:rFonts w:ascii="ＭＳ ゴシック" w:hAnsi="ＭＳ ゴシック"/>
          <w:color w:val="0000FF"/>
        </w:rPr>
        <w:t>4</w:t>
      </w:r>
      <w:r w:rsidR="00E26AE5" w:rsidRPr="009F35AE">
        <w:rPr>
          <w:rFonts w:ascii="ＭＳ ゴシック" w:hAnsi="ＭＳ ゴシック" w:hint="eastAsia"/>
          <w:color w:val="0000FF"/>
        </w:rPr>
        <w:t>月から</w:t>
      </w:r>
    </w:p>
    <w:p w14:paraId="40EDCFE6" w14:textId="6109A59A" w:rsidR="002B7373" w:rsidRPr="000872B6" w:rsidRDefault="00DF20C2">
      <w:pPr>
        <w:ind w:firstLine="200"/>
        <w:rPr>
          <w:rFonts w:hAnsi="ＭＳ Ｐゴシック"/>
        </w:rPr>
      </w:pPr>
      <w:r w:rsidRPr="000872B6">
        <w:rPr>
          <w:rFonts w:hAnsi="ＭＳ Ｐゴシック" w:hint="eastAsia"/>
        </w:rPr>
        <w:t xml:space="preserve">　　　　　　　</w:t>
      </w:r>
    </w:p>
    <w:p w14:paraId="7E4D8165" w14:textId="77777777" w:rsidR="002B7373" w:rsidRPr="000872B6" w:rsidRDefault="002B7373">
      <w:pPr>
        <w:ind w:firstLine="200"/>
        <w:rPr>
          <w:rFonts w:hAnsi="ＭＳ Ｐゴシック"/>
        </w:rPr>
      </w:pPr>
    </w:p>
    <w:p w14:paraId="7E69ED88" w14:textId="77777777" w:rsidR="002B7373" w:rsidRPr="000872B6" w:rsidRDefault="00DF20C2">
      <w:pPr>
        <w:pStyle w:val="2"/>
        <w:ind w:firstLine="200"/>
        <w:rPr>
          <w:rFonts w:ascii="ＭＳ Ｐゴシック" w:eastAsia="ＭＳ Ｐゴシック" w:hAnsi="ＭＳ Ｐゴシック"/>
        </w:rPr>
      </w:pPr>
      <w:bookmarkStart w:id="147" w:name="_Toc186030338"/>
      <w:bookmarkStart w:id="148" w:name="_Toc200682771"/>
      <w:r w:rsidRPr="000872B6">
        <w:rPr>
          <w:rFonts w:ascii="ＭＳ Ｐゴシック" w:eastAsia="ＭＳ Ｐゴシック" w:hAnsi="ＭＳ Ｐゴシック"/>
        </w:rPr>
        <w:t>15.3</w:t>
      </w:r>
      <w:r w:rsidRPr="000872B6">
        <w:rPr>
          <w:rFonts w:ascii="ＭＳ Ｐゴシック" w:eastAsia="ＭＳ Ｐゴシック" w:hAnsi="ＭＳ Ｐゴシック" w:hint="eastAsia"/>
        </w:rPr>
        <w:t xml:space="preserve">　研究資金</w:t>
      </w:r>
      <w:bookmarkEnd w:id="147"/>
      <w:bookmarkEnd w:id="148"/>
    </w:p>
    <w:p w14:paraId="5C275094" w14:textId="77777777" w:rsidR="00AA1417" w:rsidRPr="00AA1417" w:rsidRDefault="00AA1417" w:rsidP="00AA1417">
      <w:pPr>
        <w:widowControl/>
        <w:ind w:firstLineChars="0" w:firstLine="0"/>
        <w:jc w:val="left"/>
        <w:rPr>
          <w:rFonts w:hAnsi="ＭＳ Ｐゴシック"/>
          <w:color w:val="0432FF"/>
          <w:kern w:val="0"/>
        </w:rPr>
      </w:pPr>
      <w:r w:rsidRPr="00AA1417">
        <w:rPr>
          <w:rFonts w:hAnsi="ＭＳ Ｐゴシック" w:hint="eastAsia"/>
          <w:color w:val="0432FF"/>
          <w:kern w:val="0"/>
        </w:rPr>
        <w:t>国立研究開発法人日本医療研究開発機構革新的がん医療実用化研究事業</w:t>
      </w:r>
    </w:p>
    <w:p w14:paraId="3D310BD3" w14:textId="1EFF1DB4" w:rsidR="00AA1417" w:rsidRPr="00AA1417" w:rsidRDefault="00AA1417" w:rsidP="00AA1417">
      <w:pPr>
        <w:widowControl/>
        <w:ind w:firstLineChars="0" w:firstLine="0"/>
        <w:jc w:val="left"/>
        <w:rPr>
          <w:rFonts w:hAnsi="ＭＳ Ｐゴシック"/>
          <w:color w:val="0432FF"/>
          <w:kern w:val="0"/>
        </w:rPr>
      </w:pPr>
      <w:r w:rsidRPr="00AA1417">
        <w:rPr>
          <w:rFonts w:hAnsi="ＭＳ Ｐゴシック" w:hint="eastAsia"/>
          <w:color w:val="0432FF"/>
          <w:kern w:val="0"/>
        </w:rPr>
        <w:t>『</w:t>
      </w:r>
      <w:r w:rsidRPr="00AA1417">
        <w:rPr>
          <w:rFonts w:hAnsi="ＭＳ Ｐゴシック"/>
          <w:color w:val="0432FF"/>
          <w:kern w:val="0"/>
        </w:rPr>
        <w:t>AYA</w:t>
      </w:r>
      <w:r w:rsidRPr="00AA1417">
        <w:rPr>
          <w:rFonts w:hAnsi="ＭＳ Ｐゴシック" w:hint="eastAsia"/>
          <w:color w:val="0432FF"/>
          <w:kern w:val="0"/>
        </w:rPr>
        <w:t>世代急性リンパ性白血病の小児型治療法および遺伝子パネル診断による層別化治療に関する研究』</w:t>
      </w:r>
      <w:r>
        <w:rPr>
          <w:rFonts w:hAnsi="ＭＳ Ｐゴシック" w:hint="eastAsia"/>
          <w:color w:val="0432FF"/>
          <w:kern w:val="0"/>
        </w:rPr>
        <w:t xml:space="preserve">　</w:t>
      </w:r>
      <w:r w:rsidRPr="00AA1417">
        <w:rPr>
          <w:rFonts w:hAnsi="ＭＳ Ｐゴシック" w:hint="eastAsia"/>
          <w:color w:val="0432FF"/>
          <w:kern w:val="0"/>
        </w:rPr>
        <w:t>班</w:t>
      </w:r>
      <w:r>
        <w:rPr>
          <w:rFonts w:hAnsi="ＭＳ Ｐゴシック" w:hint="eastAsia"/>
          <w:color w:val="0432FF"/>
          <w:kern w:val="0"/>
        </w:rPr>
        <w:t>（</w:t>
      </w:r>
      <w:r w:rsidRPr="00AA1417">
        <w:rPr>
          <w:rFonts w:hAnsi="ＭＳ Ｐゴシック" w:hint="eastAsia"/>
          <w:color w:val="0432FF"/>
        </w:rPr>
        <w:t>班長　早川文彦</w:t>
      </w:r>
      <w:r>
        <w:rPr>
          <w:rFonts w:hAnsi="ＭＳ Ｐゴシック" w:hint="eastAsia"/>
          <w:color w:val="0432FF"/>
        </w:rPr>
        <w:t>）</w:t>
      </w:r>
    </w:p>
    <w:p w14:paraId="7870150B" w14:textId="77777777" w:rsidR="002B7373" w:rsidRPr="000872B6" w:rsidRDefault="002B7373" w:rsidP="008A5E27">
      <w:pPr>
        <w:ind w:firstLine="200"/>
        <w:rPr>
          <w:rFonts w:hAnsi="ＭＳ Ｐゴシック"/>
        </w:rPr>
      </w:pPr>
    </w:p>
    <w:p w14:paraId="7EE4488B" w14:textId="77777777" w:rsidR="004E7768" w:rsidRPr="000872B6" w:rsidRDefault="00E10D00">
      <w:pPr>
        <w:pStyle w:val="2"/>
        <w:ind w:firstLine="200"/>
        <w:rPr>
          <w:rFonts w:hAnsi="ＭＳ Ｐゴシック"/>
        </w:rPr>
      </w:pPr>
      <w:bookmarkStart w:id="149" w:name="_Toc200682772"/>
      <w:r w:rsidRPr="000872B6">
        <w:rPr>
          <w:rFonts w:ascii="ＭＳ Ｐゴシック" w:eastAsia="ＭＳ Ｐゴシック" w:hAnsi="ＭＳ Ｐゴシック"/>
        </w:rPr>
        <w:t xml:space="preserve">15.4. </w:t>
      </w:r>
      <w:r w:rsidRPr="000872B6">
        <w:rPr>
          <w:rFonts w:ascii="ＭＳ Ｐゴシック" w:eastAsia="ＭＳ Ｐゴシック" w:hAnsi="ＭＳ Ｐゴシック" w:hint="eastAsia"/>
        </w:rPr>
        <w:t>研究実施予定施設（施設運営委員）（</w:t>
      </w:r>
      <w:r w:rsidRPr="000872B6">
        <w:rPr>
          <w:rFonts w:ascii="ＭＳ Ｐゴシック" w:eastAsia="ＭＳ Ｐゴシック" w:hAnsi="ＭＳ Ｐゴシック"/>
        </w:rPr>
        <w:t>2012年2月1日現在）</w:t>
      </w:r>
      <w:bookmarkEnd w:id="149"/>
    </w:p>
    <w:p w14:paraId="16BFFEF3" w14:textId="77777777" w:rsidR="00A90119" w:rsidRPr="000872B6" w:rsidRDefault="00E10D00" w:rsidP="00A90119">
      <w:pPr>
        <w:ind w:firstLine="200"/>
        <w:rPr>
          <w:rFonts w:hAnsi="ＭＳ Ｐゴシック"/>
        </w:rPr>
      </w:pPr>
      <w:r w:rsidRPr="000872B6">
        <w:rPr>
          <w:rFonts w:hAnsi="ＭＳ Ｐゴシック"/>
        </w:rPr>
        <w:t>JALSG参加の以下の施設およびその関連病院とする。また更新される場合があるのでJALSGホームページに記載のある最新の施設を参照する。</w:t>
      </w:r>
    </w:p>
    <w:p w14:paraId="5EA46CE5" w14:textId="77777777" w:rsidR="00A90119" w:rsidRPr="00560481" w:rsidRDefault="00A90119" w:rsidP="00A90119">
      <w:pPr>
        <w:ind w:firstLine="200"/>
        <w:rPr>
          <w:rFonts w:hAnsi="ＭＳ Ｐゴシック"/>
        </w:rPr>
      </w:pPr>
      <w:r w:rsidRPr="00560481">
        <w:rPr>
          <w:rFonts w:hAnsi="ＭＳ Ｐゴシック" w:hint="eastAsia"/>
        </w:rPr>
        <w:t>竹内　仁（日本大学医学部内科学系血液膠原病内科）、堀越　昶（日本大学医学部付属練馬光が丘病院）、蔵　良政（春日部市立病院）、垣花　和彦（東京都立駒込病院内科･血液内科）、石山　謙（東京都立大塚病院）、清井　仁（名古屋大学医学部血液腫瘍内科）、小島　由美（名古屋掖済会病院血液内科）、森下</w:t>
      </w:r>
      <w:r w:rsidRPr="00560481">
        <w:rPr>
          <w:rFonts w:hAnsi="ＭＳ Ｐゴシック"/>
        </w:rPr>
        <w:t xml:space="preserve"> </w:t>
      </w:r>
      <w:r w:rsidRPr="00560481">
        <w:rPr>
          <w:rFonts w:hAnsi="ＭＳ Ｐゴシック" w:hint="eastAsia"/>
        </w:rPr>
        <w:t>剛久（（愛知厚生連）江南厚生病院血液・腫瘍内科）、市橋　卓司（岡崎市民病院血液内科）、小島　博嗣（大同病院血液化学療法科）、竹尾</w:t>
      </w:r>
      <w:r w:rsidRPr="00560481">
        <w:rPr>
          <w:rFonts w:hAnsi="ＭＳ Ｐゴシック"/>
        </w:rPr>
        <w:t xml:space="preserve"> </w:t>
      </w:r>
      <w:r w:rsidRPr="00560481">
        <w:rPr>
          <w:rFonts w:hAnsi="ＭＳ Ｐゴシック" w:hint="eastAsia"/>
        </w:rPr>
        <w:t>高明（市立四日市病院血液内科）、北村</w:t>
      </w:r>
      <w:r w:rsidRPr="00560481">
        <w:rPr>
          <w:rFonts w:hAnsi="ＭＳ Ｐゴシック"/>
        </w:rPr>
        <w:t xml:space="preserve"> </w:t>
      </w:r>
      <w:r w:rsidRPr="00560481">
        <w:rPr>
          <w:rFonts w:hAnsi="ＭＳ Ｐゴシック" w:hint="eastAsia"/>
        </w:rPr>
        <w:t>邦朗（一宮市立市民病院）、内藤</w:t>
      </w:r>
      <w:r w:rsidRPr="00560481">
        <w:rPr>
          <w:rFonts w:hAnsi="ＭＳ Ｐゴシック"/>
        </w:rPr>
        <w:t xml:space="preserve"> </w:t>
      </w:r>
      <w:r w:rsidRPr="00560481">
        <w:rPr>
          <w:rFonts w:hAnsi="ＭＳ Ｐゴシック" w:hint="eastAsia"/>
        </w:rPr>
        <w:t>和行（小牧市民病院内科）、杉浦　勇（豊橋市民病院血液・腫瘍内科）、小杉　浩史（大垣市民病院血液内科）、梶口　智弘（公立陶生病院）、勝見　章（国立長寿医療研究センター血液内科）、山本　一仁（愛知県がんセンター中央病院血液・細胞療法部）、鏡味　良豊（豊田厚生病院）、宮村　耕一（名古屋第一赤十字病院血液内科）、柳田　正光（藤田保健衛生大学医学部血液内科）、門間　文彦（三重大学大学院医学系研究科血液・腫瘍内科学）、田中</w:t>
      </w:r>
      <w:r w:rsidRPr="00560481">
        <w:rPr>
          <w:rFonts w:hAnsi="ＭＳ Ｐゴシック"/>
        </w:rPr>
        <w:t xml:space="preserve"> </w:t>
      </w:r>
      <w:r w:rsidRPr="00560481">
        <w:rPr>
          <w:rFonts w:hAnsi="ＭＳ Ｐゴシック" w:hint="eastAsia"/>
        </w:rPr>
        <w:t>公（鈴鹿回生病院）、塚田　哲也（武内病院内科）、玉木　茂久（山田赤十字病院内科）、川上　恵基（鈴鹿中央総合病院）、関根　隆夫（松阪中央総合病院）、川西　一信（近畿大学医学部血液内科）、前田　裕弘（国立病院機構大阪南医療センター）、吉田　均（大阪府立成人病センター血液・化学療法科）、許</w:t>
      </w:r>
      <w:r w:rsidRPr="00560481">
        <w:rPr>
          <w:rFonts w:hAnsi="ＭＳ Ｐゴシック"/>
        </w:rPr>
        <w:t xml:space="preserve"> </w:t>
      </w:r>
      <w:r w:rsidRPr="00560481">
        <w:rPr>
          <w:rFonts w:hAnsi="ＭＳ Ｐゴシック" w:hint="eastAsia"/>
        </w:rPr>
        <w:t>泰一（広島赤十字原爆病院血液内科部）、吉田　功（国立病院機構四国がんセンター血液腫瘍科）、波多　智子（長崎大学医歯薬学研究科附属原爆後障害医療研究施設（原研内科））、森内　幸美（佐世保市立総合病院血液内科）、吉田　真一郎（国立病院機構長崎医療センター）、麻生　範雄（熊本大学大学院生命科学研究部血液内科学）、津田　弘之（熊本市民病院血液・腫瘍内科）、鈴島　仁（</w:t>
      </w:r>
      <w:r w:rsidRPr="00560481">
        <w:rPr>
          <w:rFonts w:hAnsi="ＭＳ Ｐゴシック"/>
        </w:rPr>
        <w:t>NTT西日本九州病院血液内科）、大嶺　謙（自治医科大学血液科）、近藤　英生（岡山大学医学部歯学部附属病院血液・腫瘍内科）、竹内　誠（国立病院機構南岡山医療センター血液内科）、今城　健二（岡山市立市民病院）、</w:t>
      </w:r>
      <w:r w:rsidRPr="000872B6">
        <w:rPr>
          <w:rFonts w:hAnsi="ＭＳ Ｐゴシック" w:hint="eastAsia"/>
        </w:rPr>
        <w:t>木口　亨（公立学校共済組合中国中央病院）、朝倉　昇司（国立病院機構岡山医療センター）、矢野</w:t>
      </w:r>
      <w:r w:rsidRPr="00560481">
        <w:rPr>
          <w:rFonts w:hAnsi="ＭＳ Ｐゴシック"/>
        </w:rPr>
        <w:t xml:space="preserve"> </w:t>
      </w:r>
      <w:r w:rsidRPr="00560481">
        <w:rPr>
          <w:rFonts w:hAnsi="ＭＳ Ｐゴシック" w:hint="eastAsia"/>
        </w:rPr>
        <w:t>朋文（岡山労災病院）、滝本　秀隆（（独立行政法人労働者健康福祉機構）香川労災病院）、半田　寛（群馬大学大学院医学系研究科生体統御内科血液・腎・リウマチ内科）、沢村　守夫（国立病院機構西群馬病院）、神保</w:t>
      </w:r>
      <w:r w:rsidRPr="00560481">
        <w:rPr>
          <w:rFonts w:hAnsi="ＭＳ Ｐゴシック"/>
        </w:rPr>
        <w:t xml:space="preserve"> </w:t>
      </w:r>
      <w:r w:rsidRPr="00560481">
        <w:rPr>
          <w:rFonts w:hAnsi="ＭＳ Ｐゴシック" w:hint="eastAsia"/>
        </w:rPr>
        <w:t>貴宏（公立藤岡総合病院）、金　佳虎（深谷赤十字病院）、山内　高弘（福井大学医学部血液・腫瘍内科）、上田　恭典（倉敷中央病院血液内科）、木下　圭一（福井赤十字病院）、森永　浩次（福井県立病院血液内科）、吉尾</w:t>
      </w:r>
      <w:r w:rsidRPr="00560481">
        <w:rPr>
          <w:rFonts w:hAnsi="ＭＳ Ｐゴシック"/>
        </w:rPr>
        <w:t xml:space="preserve"> </w:t>
      </w:r>
      <w:r w:rsidRPr="00560481">
        <w:rPr>
          <w:rFonts w:hAnsi="ＭＳ Ｐゴシック" w:hint="eastAsia"/>
        </w:rPr>
        <w:t>伸之（国立病院機構金沢医療センター内科）、小林　幸夫（国立がん研究センター中央病院）、前田　智也（埼玉医科大学国際医療センター造血器腫瘍科）、岡田</w:t>
      </w:r>
      <w:r w:rsidRPr="00560481">
        <w:rPr>
          <w:rFonts w:hAnsi="ＭＳ Ｐゴシック"/>
        </w:rPr>
        <w:t xml:space="preserve"> </w:t>
      </w:r>
      <w:r w:rsidRPr="00560481">
        <w:rPr>
          <w:rFonts w:hAnsi="ＭＳ Ｐゴシック" w:hint="eastAsia"/>
        </w:rPr>
        <w:t>昌也（兵庫医科大学血液内科）、井上　信正（国立病院機構大阪医療センタ―総合内科）、岡本</w:t>
      </w:r>
      <w:r w:rsidRPr="00560481">
        <w:rPr>
          <w:rFonts w:hAnsi="ＭＳ Ｐゴシック"/>
        </w:rPr>
        <w:t xml:space="preserve"> </w:t>
      </w:r>
      <w:r w:rsidRPr="00560481">
        <w:rPr>
          <w:rFonts w:hAnsi="ＭＳ Ｐゴシック" w:hint="eastAsia"/>
        </w:rPr>
        <w:t>隆弘（宝塚市立病院血液免疫内科）、大江　与喜子（（医療法人財団樹徳会）上ヶ原病院）、高塚　広行（（医療法人中央会）尼崎中央病院）、和田</w:t>
      </w:r>
      <w:r w:rsidRPr="00560481">
        <w:rPr>
          <w:rFonts w:hAnsi="ＭＳ Ｐゴシック"/>
        </w:rPr>
        <w:t xml:space="preserve"> </w:t>
      </w:r>
      <w:r w:rsidRPr="00560481">
        <w:rPr>
          <w:rFonts w:hAnsi="ＭＳ Ｐゴシック" w:hint="eastAsia"/>
        </w:rPr>
        <w:t>秀穂（川崎医科大学血液内科）、今井</w:t>
      </w:r>
      <w:r w:rsidRPr="00560481">
        <w:rPr>
          <w:rFonts w:hAnsi="ＭＳ Ｐゴシック"/>
        </w:rPr>
        <w:t xml:space="preserve"> </w:t>
      </w:r>
      <w:r w:rsidRPr="00560481">
        <w:rPr>
          <w:rFonts w:hAnsi="ＭＳ Ｐゴシック" w:hint="eastAsia"/>
        </w:rPr>
        <w:t>利（高知県・高知市病院企業団立高知医療センター）、中世古　知昭（千葉大学医学部附属病院血液内科）、横田</w:t>
      </w:r>
      <w:r w:rsidRPr="00560481">
        <w:rPr>
          <w:rFonts w:hAnsi="ＭＳ Ｐゴシック"/>
        </w:rPr>
        <w:t xml:space="preserve"> </w:t>
      </w:r>
      <w:r w:rsidRPr="00560481">
        <w:rPr>
          <w:rFonts w:hAnsi="ＭＳ Ｐゴシック" w:hint="eastAsia"/>
        </w:rPr>
        <w:t>朗（千葉市立青葉病院内科）、深澤　元晴（社会保険船橋中央病院内科）、藤川</w:t>
      </w:r>
      <w:r w:rsidRPr="00560481">
        <w:rPr>
          <w:rFonts w:hAnsi="ＭＳ Ｐゴシック"/>
        </w:rPr>
        <w:t xml:space="preserve"> </w:t>
      </w:r>
      <w:r w:rsidRPr="00560481">
        <w:rPr>
          <w:rFonts w:hAnsi="ＭＳ Ｐゴシック" w:hint="eastAsia"/>
        </w:rPr>
        <w:t>一寿（千葉県済生会習志野病院）、森井　武志（奈良県立医科大学呼吸器・感染症・血液内科）、薄井</w:t>
      </w:r>
      <w:r w:rsidRPr="00560481">
        <w:rPr>
          <w:rFonts w:hAnsi="ＭＳ Ｐゴシック"/>
        </w:rPr>
        <w:t xml:space="preserve"> </w:t>
      </w:r>
      <w:r w:rsidRPr="00560481">
        <w:rPr>
          <w:rFonts w:hAnsi="ＭＳ Ｐゴシック" w:hint="eastAsia"/>
        </w:rPr>
        <w:t>紀子（東京慈惠会医科大学腫瘍・血液内科）、三谷</w:t>
      </w:r>
      <w:r w:rsidRPr="00560481">
        <w:rPr>
          <w:rFonts w:hAnsi="ＭＳ Ｐゴシック"/>
        </w:rPr>
        <w:t xml:space="preserve"> </w:t>
      </w:r>
      <w:r w:rsidRPr="00560481">
        <w:rPr>
          <w:rFonts w:hAnsi="ＭＳ Ｐゴシック" w:hint="eastAsia"/>
        </w:rPr>
        <w:t>絹子（獨協医科大学　内科学（血液））、宮田　泰彦（名古屋医療センター血液内科）、神林　裕行（太田西ノ内病院血液疾患センター）、砥谷　和人（高知大学医学部血液・呼吸器病態内科学）、奥野　貴史（滋賀医科大学血液内科）、伊藤　國明（国立がん研究センター東病院化学療法科）、澤　正史（安城更生病院血液内科）、加藤　雅之（聖マリアンナ医科大学血液･腫瘍内科）、佐野　文明（聖マリアンナ医科大学横浜市西部病院血液腫瘍内科）、石田</w:t>
      </w:r>
      <w:r w:rsidRPr="00560481">
        <w:rPr>
          <w:rFonts w:hAnsi="ＭＳ Ｐゴシック"/>
        </w:rPr>
        <w:t xml:space="preserve"> </w:t>
      </w:r>
      <w:r w:rsidRPr="00560481">
        <w:rPr>
          <w:rFonts w:hAnsi="ＭＳ Ｐゴシック" w:hint="eastAsia"/>
        </w:rPr>
        <w:t>文宏（信州大学医学部血液内科）、小林　光（長野赤十字病院血液内科）、北野　喜良（国立病院機構まつもと医療センター松本病院）、小原　洋一（昭和伊南総合病院）、森　直樹（東京女子医科大学血液内科）、本村　小百合（多摩北部医療センター）、竹下　明裕（浜松医科大学第三内科）、内藤　健助（浜松医療センター血液科）、村田　輿（藤枝市立総合病院血液内科）、鈴木</w:t>
      </w:r>
      <w:r w:rsidRPr="000872B6">
        <w:rPr>
          <w:rFonts w:hAnsi="ＭＳ Ｐゴシック"/>
        </w:rPr>
        <w:t xml:space="preserve">  </w:t>
      </w:r>
      <w:r w:rsidRPr="000872B6">
        <w:rPr>
          <w:rFonts w:hAnsi="ＭＳ Ｐゴシック" w:hint="eastAsia"/>
        </w:rPr>
        <w:t>紳介（鹿児島大学医学部血液膠原病内科）、和泉</w:t>
      </w:r>
      <w:r w:rsidRPr="000872B6">
        <w:rPr>
          <w:rFonts w:hAnsi="ＭＳ Ｐゴシック"/>
        </w:rPr>
        <w:t xml:space="preserve"> </w:t>
      </w:r>
      <w:r w:rsidRPr="000872B6">
        <w:rPr>
          <w:rFonts w:hAnsi="ＭＳ Ｐゴシック" w:hint="eastAsia"/>
        </w:rPr>
        <w:t>透（栃木県立がんセンター）、山崎　宏人（金沢大学附属病院血液内科）、青木　剛（恵寿総合病院）、村田　了一（</w:t>
      </w:r>
      <w:r w:rsidRPr="000872B6">
        <w:rPr>
          <w:rFonts w:hAnsi="ＭＳ Ｐゴシック"/>
        </w:rPr>
        <w:t xml:space="preserve">NTT西日本金沢病院）、寺崎 </w:t>
      </w:r>
      <w:r w:rsidRPr="000872B6">
        <w:rPr>
          <w:rFonts w:hAnsi="ＭＳ Ｐゴシック" w:hint="eastAsia"/>
        </w:rPr>
        <w:t>靖（富山市民病院）、山口　正木（石川県立中央病院）、経田　克則（厚生連高岡病院）、伊藤　良和（東京医科大学第一内科</w:t>
      </w:r>
      <w:r w:rsidRPr="000872B6">
        <w:rPr>
          <w:rFonts w:hAnsi="ＭＳ Ｐゴシック"/>
        </w:rPr>
        <w:t xml:space="preserve">(血液内科)）、岩瀬　理（東京医科大学八王子医療センター）、高山 </w:t>
      </w:r>
      <w:r w:rsidRPr="000872B6">
        <w:rPr>
          <w:rFonts w:hAnsi="ＭＳ Ｐゴシック" w:hint="eastAsia"/>
        </w:rPr>
        <w:t>信之（杏林大学医学部第二内科）、杉田　純一（北海道大学大学院医学研究科血液内科学分野）、岩崎　博（札幌厚生病院）、盛　暁生（札幌愛育病院）、柿木　康孝（市立旭川病院）、堤　豊（市立函館病院内科</w:t>
      </w:r>
      <w:r w:rsidRPr="000872B6">
        <w:rPr>
          <w:rFonts w:hAnsi="ＭＳ Ｐゴシック"/>
        </w:rPr>
        <w:t xml:space="preserve">/血液科）、黒澤　光俊（北海道がんセンター血液内科）、佐倉　徹（済生会前橋病院血液内科）、石田  高司（名古屋市立大学腫瘍・免疫内科）、伊藤 歩（ＪＡ静岡厚生連遠州総合病院内科）、竹内　</w:t>
      </w:r>
      <w:r w:rsidRPr="000872B6">
        <w:rPr>
          <w:rFonts w:hAnsi="ＭＳ Ｐゴシック" w:hint="eastAsia"/>
        </w:rPr>
        <w:t>隆浩（静岡済生会病院血液内科）、坪井　康介（東海大学医学部血液腫瘍内科）、渡辺　茂樹（海老名総合病院）、湯尻　俊昭（山口大学医学部附属病院第三内科）、安藤　寿彦（山口県立総合医療センター）、大野　伸広（東京大学医科学研究所附属病院血液腫瘍内科）、中前　博久（大阪市立大学大学院医学系研究科血液病態診断学）、太田　健介（大阪府済生会中津病院）、田所　誠司（大阪大学医学部血液・腫瘍内科）、南谷　泰仁（東京大学医学部附属病院血液・腫瘍内科）、鳥羽</w:t>
      </w:r>
      <w:r w:rsidRPr="000872B6">
        <w:rPr>
          <w:rFonts w:hAnsi="ＭＳ Ｐゴシック"/>
        </w:rPr>
        <w:t xml:space="preserve"> </w:t>
      </w:r>
      <w:r w:rsidRPr="000872B6">
        <w:rPr>
          <w:rFonts w:hAnsi="ＭＳ Ｐゴシック" w:hint="eastAsia"/>
        </w:rPr>
        <w:t>健（新潟大学医歯学総合病院第一内科）、緒方</w:t>
      </w:r>
      <w:r w:rsidRPr="000872B6">
        <w:rPr>
          <w:rFonts w:hAnsi="ＭＳ Ｐゴシック"/>
        </w:rPr>
        <w:t xml:space="preserve"> </w:t>
      </w:r>
      <w:r w:rsidRPr="000872B6">
        <w:rPr>
          <w:rFonts w:hAnsi="ＭＳ Ｐゴシック" w:hint="eastAsia"/>
        </w:rPr>
        <w:t>正男（大分大学医学部　血液内科）、佐分利　能生（大分県立病院血液内科）、小野　敬司（大分市医師会立アルメイダ病院血液内</w:t>
      </w:r>
      <w:r w:rsidRPr="00560481">
        <w:rPr>
          <w:rFonts w:hAnsi="ＭＳ Ｐゴシック" w:hint="eastAsia"/>
        </w:rPr>
        <w:t>科）、中山　俊之（厚生連鶴見病院血液内科）、鵜池　直邦（国立病院機構九州がんセンター血液内科）、原田　直樹（国立病院機構九州医療センター血液内科）、柴田</w:t>
      </w:r>
      <w:r w:rsidRPr="00560481">
        <w:rPr>
          <w:rFonts w:hAnsi="ＭＳ Ｐゴシック"/>
        </w:rPr>
        <w:t xml:space="preserve"> </w:t>
      </w:r>
      <w:r w:rsidRPr="00560481">
        <w:rPr>
          <w:rFonts w:hAnsi="ＭＳ Ｐゴシック" w:hint="eastAsia"/>
        </w:rPr>
        <w:t>恵介（福岡逓信病院血液内科）、由布　祐二（飯塚病院血液内科）、秋山　暢（帝京大学　血液内科）、吉田　稔（帝京大学溝口病院内科）、今井</w:t>
      </w:r>
      <w:r w:rsidRPr="00560481">
        <w:rPr>
          <w:rFonts w:hAnsi="ＭＳ Ｐゴシック"/>
        </w:rPr>
        <w:t xml:space="preserve"> </w:t>
      </w:r>
      <w:r w:rsidRPr="00560481">
        <w:rPr>
          <w:rFonts w:hAnsi="ＭＳ Ｐゴシック" w:hint="eastAsia"/>
        </w:rPr>
        <w:t>陽俊（札幌北楡病院人工臓器・移植・遺伝子治療研究所内科）、三輪　啓志（愛知医科大学医学部内科学（血液内科））、東原　正明（北里大学病院　血液内科）、加藤　裕一（山形大学医学部生命情報内科学（血液分野））、清水　隆之（慶應義塾大学病院血液内科）、久保　恒明（青森県立中央病院血液内科）、村山</w:t>
      </w:r>
      <w:r w:rsidRPr="000872B6">
        <w:rPr>
          <w:rFonts w:hAnsi="ＭＳ Ｐゴシック"/>
        </w:rPr>
        <w:t xml:space="preserve"> </w:t>
      </w:r>
      <w:r w:rsidRPr="000872B6">
        <w:rPr>
          <w:rFonts w:hAnsi="ＭＳ Ｐゴシック" w:hint="eastAsia"/>
        </w:rPr>
        <w:t>徹（兵庫県立がんセンター血液内科）、堀池　重夫（京都府立医科大学血液・腫瘍内科）、村頭　智（社会保険京都病院内科）、足立　陽子（社会保険神戸中央病院内科）、魚嶋　伸彦（松下記念病院血液科）、山根　孝久（大阪市立総合医療センター血液内科）、木村</w:t>
      </w:r>
      <w:r w:rsidRPr="000872B6">
        <w:rPr>
          <w:rFonts w:hAnsi="ＭＳ Ｐゴシック"/>
        </w:rPr>
        <w:t xml:space="preserve"> </w:t>
      </w:r>
      <w:r w:rsidRPr="000872B6">
        <w:rPr>
          <w:rFonts w:hAnsi="ＭＳ Ｐゴシック" w:hint="eastAsia"/>
        </w:rPr>
        <w:t>文彦（防衛医科大学校血液内科）、廣川　誠（秋田大学医学部附属病院腫瘍センター）、臼杵</w:t>
      </w:r>
      <w:r w:rsidRPr="000872B6">
        <w:rPr>
          <w:rFonts w:hAnsi="ＭＳ Ｐゴシック"/>
        </w:rPr>
        <w:t xml:space="preserve"> </w:t>
      </w:r>
      <w:r w:rsidRPr="000872B6">
        <w:rPr>
          <w:rFonts w:hAnsi="ＭＳ Ｐゴシック" w:hint="eastAsia"/>
        </w:rPr>
        <w:t>憲祐（</w:t>
      </w:r>
      <w:r w:rsidRPr="000872B6">
        <w:rPr>
          <w:rFonts w:hAnsi="ＭＳ Ｐゴシック"/>
        </w:rPr>
        <w:t xml:space="preserve">NTT東日本関東病院血液内科）、藤田　浩之（横浜市立大学附属病院リウマチ・血液・感染症内科）、藤澤 </w:t>
      </w:r>
      <w:r w:rsidRPr="000872B6">
        <w:rPr>
          <w:rFonts w:hAnsi="ＭＳ Ｐゴシック" w:hint="eastAsia"/>
        </w:rPr>
        <w:t>信（横浜市立大学附属市民総合医療センター血液内科）、金森　平和（神奈川県立がんセンター血液科）、小川　浩司（横須賀市立市民病院血液科）、藤巻　克通</w:t>
      </w:r>
      <w:r w:rsidRPr="000872B6">
        <w:rPr>
          <w:rFonts w:hAnsi="ＭＳ Ｐゴシック"/>
        </w:rPr>
        <w:t>(藤沢市民病院血液膠原病科)、田口　淳（静岡赤十字病院血液内科）、</w:t>
      </w:r>
      <w:r w:rsidRPr="000872B6">
        <w:rPr>
          <w:rFonts w:hAnsi="ＭＳ Ｐゴシック" w:hint="eastAsia"/>
        </w:rPr>
        <w:t>橋本　千寿子</w:t>
      </w:r>
      <w:r w:rsidRPr="000872B6">
        <w:rPr>
          <w:rFonts w:hAnsi="ＭＳ Ｐゴシック"/>
        </w:rPr>
        <w:t>（大和市立病院血液内科）、石澤　賢一（東北大学医学部血液・免疫科）、</w:t>
      </w:r>
      <w:r w:rsidRPr="000872B6">
        <w:rPr>
          <w:rFonts w:hAnsi="ＭＳ Ｐゴシック" w:hint="eastAsia"/>
        </w:rPr>
        <w:t>石川　泉</w:t>
      </w:r>
      <w:r w:rsidRPr="000872B6">
        <w:rPr>
          <w:rFonts w:hAnsi="ＭＳ Ｐゴシック"/>
        </w:rPr>
        <w:t>（大崎市民病院内科）、</w:t>
      </w:r>
      <w:r w:rsidRPr="000872B6">
        <w:rPr>
          <w:rFonts w:hAnsi="ＭＳ Ｐゴシック" w:hint="eastAsia"/>
        </w:rPr>
        <w:t>原田　浩徳（広島大学原爆放射線医科学研究所ゲノム疾患治療研究部門血液内科研究分野）、下村　壮司（国立病院機構広島西医療センター）、大西　宏明（香川大学医学部内分泌代謝・血液・免疫・呼吸器内科）、川上　公宏（香川県立中央病院血液内科）、田岡　輝久（坂出市立病院内科）、佐藤　恵理子（順天堂大学医学部血液内科）、福島</w:t>
      </w:r>
      <w:r w:rsidRPr="00560481">
        <w:rPr>
          <w:rFonts w:hAnsi="ＭＳ Ｐゴシック"/>
        </w:rPr>
        <w:t xml:space="preserve"> </w:t>
      </w:r>
      <w:r w:rsidRPr="00560481">
        <w:rPr>
          <w:rFonts w:hAnsi="ＭＳ Ｐゴシック" w:hint="eastAsia"/>
        </w:rPr>
        <w:t xml:space="preserve">俊洋（金沢医科大学血液免疫内科学）、松岡　広（神戸大学大学院医学系研究科腫瘍・血液内科）、宇都宮　與（慈愛会今村病院分院血液内科）、成見　弘（愛媛大学大学院医学系研究科生体統御内科学（第一内科））、大和田　啓（東京都立墨東病院内科）、大野　辰治（大津赤十字病院血液免疫内科）、大居　慎治（松江赤十字病院血液内科）、福田　哲也（東京医科歯科大学医学部血液内科）、山本　晃（横浜市立みなと赤十字病院血液内科）、神田　善伸（自治医科大学附属さいたま医療センター血液科）、池田　宇次（県立静岡がんセンター血液・幹細胞移植科）、名和　由一郎（愛媛県立中央病院血液腫瘍科）、萩原　將太郎（国立国際医療研究センター血液内科）、新美　寛正（国立病院機構呉医療センター内科）、笠井　雅信（名古屋第二赤十字病院血液内科）、桐戸　敬太（山梨大学医学部附属病院血液･腫瘍内科）、狩俣　かおり（ハートライフ病院血液内科）、高野　弥奈（武蔵野赤十字病院血液腫瘍内科）、渡部　玲子（埼玉医科大学総合医療センター血液内科）、松田　光弘（医療法人宝生会ＰＬ病院内科）、奥村　廣和（富山県立中央病院内科）、吾郷　浩厚（島根県立中央病院血液腫瘍科）、田中　孝幸（鳥取県立中央病院）、佐々木　治（宮城県立がんセンター血液内科）、能登　俊（国立病院機構災害医療センター血液内科）、田中　順子（島根大学医学部附属病院血液内科）、三井　秀紀（（国家公務員共済組合連合会）大手前病院血液内科）、林　　正樹（敬愛会中頭病院内科）、千葉　滋（筑波大学附属病院血液内科）、米野　琢哉（国立病院機構水戸医療センター）、清水　誠一（総合病院土浦協同病院）、品川　</w:t>
      </w:r>
      <w:r w:rsidRPr="000872B6">
        <w:rPr>
          <w:rFonts w:hAnsi="ＭＳ Ｐゴシック" w:hint="eastAsia"/>
        </w:rPr>
        <w:t>篤司（日立総合病院）、伊藤　孝美（</w:t>
      </w:r>
      <w:r w:rsidRPr="000872B6">
        <w:rPr>
          <w:rFonts w:hAnsi="ＭＳ Ｐゴシック"/>
        </w:rPr>
        <w:t>JAとりで総合医療センター）、</w:t>
      </w:r>
      <w:r w:rsidRPr="00560481">
        <w:rPr>
          <w:rFonts w:hAnsi="ＭＳ Ｐゴシック" w:hint="eastAsia"/>
        </w:rPr>
        <w:t>青山　泰孝（府中病院血液内科）、堀　　光雄（茨城県立中央病院・茨城県地域がんセンター血液内科）、木村</w:t>
      </w:r>
      <w:r w:rsidRPr="00560481">
        <w:rPr>
          <w:rFonts w:hAnsi="ＭＳ Ｐゴシック"/>
        </w:rPr>
        <w:t xml:space="preserve">  </w:t>
      </w:r>
      <w:r w:rsidRPr="00560481">
        <w:rPr>
          <w:rFonts w:hAnsi="ＭＳ Ｐゴシック" w:hint="eastAsia"/>
        </w:rPr>
        <w:t>晋也（佐賀大学医学部血液・呼吸器・腫瘍内科）、飯野　昌樹（山梨県立中央病院化学療法科）、田中　英夫（広島市立安佐市民病院血液内科）、横山　寿行（国立病院機構仙台医療センター血液内科）、長藤　宏司（久留米大学病院血液・腫瘍内科）、大野　裕樹（北九州市立医療センター内科）、樋口　雅一（九州厚生年金病院内科）、久冨木　庸子（宮崎大学医学部附属病院第</w:t>
      </w:r>
      <w:r w:rsidRPr="00560481">
        <w:rPr>
          <w:rFonts w:hAnsi="ＭＳ Ｐゴシック"/>
        </w:rPr>
        <w:t>2内科）、衛藤　徹也（（国家公務員共済組合連合会）浜の町病院血液内科）、宮本　敏浩（九州大学病院血液・腫瘍内科）、上村　智彦（原三信病院血液内科）、内田　直之（虎の門病院血液内科）、藤﨑　智明（松山赤十字病院内科）、池田　和彦（福島県立医科大学附属病院血液内科）、高松　泰（福岡大学病院腫瘍・血液・感染症内科）、仲里　朝周（横浜市立市民病院血液内科）、脇田　充史（名古屋市立西部医療センター血液・腫瘍内科）、山形　昇（高の原中央病院血液内科）、友寄　毅昭（琉球大学医学部附属病院骨髄移植センター）</w:t>
      </w:r>
    </w:p>
    <w:p w14:paraId="64F26501" w14:textId="77777777" w:rsidR="0069754E" w:rsidRPr="000872B6" w:rsidRDefault="0069754E" w:rsidP="008A5E27">
      <w:pPr>
        <w:ind w:firstLine="200"/>
        <w:rPr>
          <w:rFonts w:hAnsi="ＭＳ Ｐゴシック"/>
        </w:rPr>
      </w:pPr>
    </w:p>
    <w:p w14:paraId="4219D312" w14:textId="77777777" w:rsidR="0069754E" w:rsidRPr="000872B6" w:rsidRDefault="0069754E" w:rsidP="008A5E27">
      <w:pPr>
        <w:ind w:firstLine="200"/>
        <w:rPr>
          <w:rFonts w:hAnsi="ＭＳ Ｐゴシック"/>
        </w:rPr>
      </w:pPr>
    </w:p>
    <w:p w14:paraId="73C32F1B" w14:textId="77777777" w:rsidR="002B7373" w:rsidRPr="000872B6" w:rsidRDefault="001D22B0">
      <w:pPr>
        <w:pStyle w:val="1"/>
        <w:ind w:firstLine="280"/>
        <w:rPr>
          <w:rFonts w:ascii="ＭＳ Ｐゴシック" w:eastAsia="ＭＳ Ｐゴシック" w:hAnsi="ＭＳ Ｐゴシック"/>
        </w:rPr>
      </w:pPr>
      <w:bookmarkStart w:id="150" w:name="_Toc180741913"/>
      <w:bookmarkStart w:id="151" w:name="_Toc181434110"/>
      <w:bookmarkStart w:id="152" w:name="_Toc200682773"/>
      <w:r w:rsidRPr="000872B6">
        <w:rPr>
          <w:rFonts w:ascii="ＭＳ Ｐゴシック" w:eastAsia="ＭＳ Ｐゴシック" w:hAnsi="ＭＳ Ｐゴシック"/>
        </w:rPr>
        <w:t>16.</w:t>
      </w:r>
      <w:r w:rsidR="00DF20C2" w:rsidRPr="000872B6">
        <w:rPr>
          <w:rFonts w:ascii="ＭＳ Ｐゴシック" w:eastAsia="ＭＳ Ｐゴシック" w:hAnsi="ＭＳ Ｐゴシック" w:hint="eastAsia"/>
        </w:rPr>
        <w:t xml:space="preserve">　文献</w:t>
      </w:r>
      <w:bookmarkEnd w:id="150"/>
      <w:bookmarkEnd w:id="151"/>
      <w:bookmarkEnd w:id="152"/>
    </w:p>
    <w:p w14:paraId="21F30949" w14:textId="77777777" w:rsidR="002B7373" w:rsidRPr="000872B6" w:rsidRDefault="002B7373">
      <w:pPr>
        <w:ind w:firstLine="200"/>
        <w:rPr>
          <w:rFonts w:hAnsi="ＭＳ Ｐゴシック"/>
        </w:rPr>
      </w:pPr>
    </w:p>
    <w:p w14:paraId="03B7ED58" w14:textId="77777777" w:rsidR="002B7373" w:rsidRPr="000872B6" w:rsidRDefault="00DF20C2">
      <w:pPr>
        <w:ind w:firstLine="200"/>
        <w:rPr>
          <w:rFonts w:hAnsi="ＭＳ Ｐゴシック"/>
          <w:kern w:val="0"/>
          <w:szCs w:val="26"/>
        </w:rPr>
      </w:pPr>
      <w:r w:rsidRPr="000872B6">
        <w:rPr>
          <w:rFonts w:hAnsi="ＭＳ Ｐゴシック"/>
        </w:rPr>
        <w:t xml:space="preserve">[1] </w:t>
      </w:r>
      <w:r w:rsidRPr="000872B6">
        <w:rPr>
          <w:rFonts w:hAnsi="ＭＳ Ｐゴシック" w:cs="Helvetica"/>
          <w:kern w:val="0"/>
          <w:szCs w:val="18"/>
        </w:rPr>
        <w:t>Dianne P</w:t>
      </w:r>
      <w:r w:rsidR="001D22B0" w:rsidRPr="000872B6">
        <w:rPr>
          <w:rFonts w:hAnsi="ＭＳ Ｐゴシック"/>
        </w:rPr>
        <w:t xml:space="preserve"> et al.: </w:t>
      </w:r>
      <w:r w:rsidRPr="000872B6">
        <w:rPr>
          <w:rFonts w:hAnsi="ＭＳ Ｐゴシック" w:cs="Times"/>
          <w:kern w:val="0"/>
          <w:szCs w:val="32"/>
        </w:rPr>
        <w:t>Improvement in survival in younger patients with acute lymphoblastic leukemia from the 1980s to the early 21st century.</w:t>
      </w:r>
      <w:r w:rsidR="001D22B0" w:rsidRPr="000872B6">
        <w:rPr>
          <w:rFonts w:hAnsi="ＭＳ Ｐゴシック"/>
        </w:rPr>
        <w:t xml:space="preserve"> </w:t>
      </w:r>
      <w:r w:rsidRPr="000872B6">
        <w:rPr>
          <w:rFonts w:hAnsi="ＭＳ Ｐゴシック" w:cs="Helvetica"/>
          <w:bCs/>
          <w:kern w:val="0"/>
          <w:szCs w:val="16"/>
        </w:rPr>
        <w:t>Blood. 2009; 113:1408-1411</w:t>
      </w:r>
      <w:r w:rsidR="001D22B0" w:rsidRPr="000872B6">
        <w:rPr>
          <w:rFonts w:hAnsi="ＭＳ Ｐゴシック"/>
          <w:kern w:val="0"/>
          <w:szCs w:val="26"/>
        </w:rPr>
        <w:t xml:space="preserve">  </w:t>
      </w:r>
    </w:p>
    <w:p w14:paraId="421908CF" w14:textId="77777777" w:rsidR="002B7373" w:rsidRPr="000872B6" w:rsidRDefault="002B7373">
      <w:pPr>
        <w:ind w:firstLine="200"/>
        <w:rPr>
          <w:rFonts w:hAnsi="ＭＳ Ｐゴシック"/>
        </w:rPr>
      </w:pPr>
    </w:p>
    <w:p w14:paraId="5573BDBF" w14:textId="77777777" w:rsidR="002B7373" w:rsidRPr="000872B6" w:rsidRDefault="00DF20C2">
      <w:pPr>
        <w:ind w:firstLine="200"/>
        <w:rPr>
          <w:rFonts w:hAnsi="ＭＳ Ｐゴシック"/>
          <w:kern w:val="0"/>
          <w:szCs w:val="26"/>
        </w:rPr>
      </w:pPr>
      <w:r w:rsidRPr="000872B6">
        <w:rPr>
          <w:rFonts w:hAnsi="ＭＳ Ｐゴシック"/>
        </w:rPr>
        <w:t xml:space="preserve">[2] </w:t>
      </w:r>
      <w:proofErr w:type="spellStart"/>
      <w:r w:rsidRPr="000872B6">
        <w:rPr>
          <w:rFonts w:hAnsi="ＭＳ Ｐゴシック"/>
        </w:rPr>
        <w:t>Tanimoto</w:t>
      </w:r>
      <w:proofErr w:type="spellEnd"/>
      <w:r w:rsidRPr="000872B6">
        <w:rPr>
          <w:rFonts w:hAnsi="ＭＳ Ｐゴシック"/>
        </w:rPr>
        <w:t xml:space="preserve"> M et al.: Response-oriented individualized induction therapy by intensive consolidation and maintenance for adult patients with acute lymphoblastic leukemia: The ALL-87 study of the Japan Adult Leukemia Study Group (JALSG). </w:t>
      </w:r>
      <w:proofErr w:type="spellStart"/>
      <w:r w:rsidRPr="000872B6">
        <w:rPr>
          <w:rFonts w:hAnsi="ＭＳ Ｐゴシック"/>
        </w:rPr>
        <w:t>Int</w:t>
      </w:r>
      <w:proofErr w:type="spellEnd"/>
      <w:r w:rsidRPr="000872B6">
        <w:rPr>
          <w:rFonts w:hAnsi="ＭＳ Ｐゴシック"/>
        </w:rPr>
        <w:t xml:space="preserve"> J </w:t>
      </w:r>
      <w:proofErr w:type="spellStart"/>
      <w:r w:rsidRPr="000872B6">
        <w:rPr>
          <w:rFonts w:hAnsi="ＭＳ Ｐゴシック"/>
        </w:rPr>
        <w:t>Hematol</w:t>
      </w:r>
      <w:proofErr w:type="spellEnd"/>
      <w:r w:rsidRPr="000872B6">
        <w:rPr>
          <w:rFonts w:hAnsi="ＭＳ Ｐゴシック"/>
        </w:rPr>
        <w:t xml:space="preserve"> 1998; 68:421-429</w:t>
      </w:r>
      <w:r w:rsidRPr="000872B6">
        <w:rPr>
          <w:rFonts w:hAnsi="ＭＳ Ｐゴシック"/>
          <w:kern w:val="0"/>
          <w:szCs w:val="26"/>
        </w:rPr>
        <w:t xml:space="preserve">  </w:t>
      </w:r>
    </w:p>
    <w:p w14:paraId="54432C57" w14:textId="77777777" w:rsidR="002B7373" w:rsidRPr="000872B6" w:rsidRDefault="002B7373">
      <w:pPr>
        <w:ind w:firstLine="200"/>
        <w:rPr>
          <w:rFonts w:hAnsi="ＭＳ Ｐゴシック"/>
          <w:kern w:val="0"/>
          <w:szCs w:val="26"/>
        </w:rPr>
      </w:pPr>
    </w:p>
    <w:p w14:paraId="3008EB49"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[3] </w:t>
      </w:r>
      <w:r w:rsidRPr="000872B6">
        <w:rPr>
          <w:rFonts w:hAnsi="ＭＳ Ｐゴシック"/>
        </w:rPr>
        <w:t xml:space="preserve">Ueda T et al.: Response-oriented individualized induction therapy with six drugs followed by four courses of intensive consolidation, 1 year maintenance and intensification therapy: The ALL90 study of the Japan Adult Leukemia Study Group (JALSG). </w:t>
      </w:r>
      <w:proofErr w:type="spellStart"/>
      <w:r w:rsidRPr="000872B6">
        <w:rPr>
          <w:rFonts w:hAnsi="ＭＳ Ｐゴシック"/>
        </w:rPr>
        <w:t>Int</w:t>
      </w:r>
      <w:proofErr w:type="spellEnd"/>
      <w:r w:rsidRPr="000872B6">
        <w:rPr>
          <w:rFonts w:hAnsi="ＭＳ Ｐゴシック"/>
        </w:rPr>
        <w:t xml:space="preserve"> J </w:t>
      </w:r>
      <w:proofErr w:type="spellStart"/>
      <w:r w:rsidRPr="000872B6">
        <w:rPr>
          <w:rFonts w:hAnsi="ＭＳ Ｐゴシック"/>
        </w:rPr>
        <w:t>Hematol</w:t>
      </w:r>
      <w:proofErr w:type="spellEnd"/>
      <w:r w:rsidRPr="000872B6">
        <w:rPr>
          <w:rFonts w:hAnsi="ＭＳ Ｐゴシック"/>
        </w:rPr>
        <w:t xml:space="preserve"> 1998; 68:279-289</w:t>
      </w:r>
      <w:r w:rsidRPr="000872B6">
        <w:rPr>
          <w:rFonts w:hAnsi="ＭＳ Ｐゴシック"/>
          <w:kern w:val="0"/>
          <w:szCs w:val="26"/>
        </w:rPr>
        <w:t xml:space="preserve">  </w:t>
      </w:r>
    </w:p>
    <w:p w14:paraId="613715A7" w14:textId="77777777" w:rsidR="002B7373" w:rsidRPr="000872B6" w:rsidRDefault="002B7373">
      <w:pPr>
        <w:ind w:firstLine="200"/>
        <w:rPr>
          <w:rFonts w:hAnsi="ＭＳ Ｐゴシック"/>
          <w:kern w:val="0"/>
          <w:szCs w:val="26"/>
        </w:rPr>
      </w:pPr>
    </w:p>
    <w:p w14:paraId="1946821C"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[4] </w:t>
      </w:r>
      <w:r w:rsidRPr="000872B6">
        <w:rPr>
          <w:rFonts w:hAnsi="ＭＳ Ｐゴシック"/>
        </w:rPr>
        <w:t>Takeuchi J et al.: Induction therapy by frequent administration of doxorubicin with four other drugs, followed by intensive consolidation and maintenance therapy for adult acute lymphoblastic leukemia: the JALSG-ALL93 study. Leukemia 2002; 16:1259-1266</w:t>
      </w:r>
      <w:r w:rsidRPr="000872B6">
        <w:rPr>
          <w:rFonts w:hAnsi="ＭＳ Ｐゴシック"/>
          <w:kern w:val="0"/>
          <w:szCs w:val="26"/>
        </w:rPr>
        <w:t xml:space="preserve">    </w:t>
      </w:r>
    </w:p>
    <w:p w14:paraId="40FA28DD" w14:textId="77777777" w:rsidR="002B7373" w:rsidRPr="000872B6" w:rsidRDefault="002B7373">
      <w:pPr>
        <w:ind w:firstLine="200"/>
        <w:rPr>
          <w:rFonts w:hAnsi="ＭＳ Ｐゴシック"/>
          <w:kern w:val="0"/>
          <w:szCs w:val="26"/>
        </w:rPr>
      </w:pPr>
    </w:p>
    <w:p w14:paraId="57FE8511"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[5] </w:t>
      </w:r>
      <w:proofErr w:type="spellStart"/>
      <w:r w:rsidRPr="000872B6">
        <w:rPr>
          <w:rFonts w:hAnsi="ＭＳ Ｐゴシック"/>
        </w:rPr>
        <w:t>Yanada</w:t>
      </w:r>
      <w:proofErr w:type="spellEnd"/>
      <w:r w:rsidRPr="000872B6">
        <w:rPr>
          <w:rFonts w:hAnsi="ＭＳ Ｐゴシック"/>
        </w:rPr>
        <w:t xml:space="preserve"> M </w:t>
      </w:r>
      <w:r w:rsidRPr="000872B6">
        <w:rPr>
          <w:rFonts w:hAnsi="ＭＳ Ｐゴシック"/>
          <w:iCs/>
        </w:rPr>
        <w:t>et al</w:t>
      </w:r>
      <w:r w:rsidRPr="000872B6">
        <w:rPr>
          <w:rFonts w:hAnsi="ＭＳ Ｐゴシック"/>
          <w:i/>
          <w:iCs/>
        </w:rPr>
        <w:t>.</w:t>
      </w:r>
      <w:r w:rsidR="00486E8E" w:rsidRPr="000872B6">
        <w:rPr>
          <w:rFonts w:hAnsi="ＭＳ Ｐゴシック"/>
        </w:rPr>
        <w:t>;</w:t>
      </w:r>
      <w:r w:rsidRPr="000872B6">
        <w:rPr>
          <w:rFonts w:hAnsi="ＭＳ Ｐゴシック"/>
        </w:rPr>
        <w:t xml:space="preserve"> High complete remission rate and promising outcome by combination of </w:t>
      </w:r>
      <w:proofErr w:type="spellStart"/>
      <w:r w:rsidRPr="000872B6">
        <w:rPr>
          <w:rFonts w:hAnsi="ＭＳ Ｐゴシック"/>
        </w:rPr>
        <w:t>imatinib</w:t>
      </w:r>
      <w:proofErr w:type="spellEnd"/>
      <w:r w:rsidRPr="000872B6">
        <w:rPr>
          <w:rFonts w:hAnsi="ＭＳ Ｐゴシック"/>
        </w:rPr>
        <w:t xml:space="preserve"> and chemotherapy for newly diagnosed BCR-ABL-positive acute lymphoblastic leukemia: A phase II study by the Japan Adult Leukemia Study Group. J </w:t>
      </w:r>
      <w:proofErr w:type="spellStart"/>
      <w:r w:rsidRPr="000872B6">
        <w:rPr>
          <w:rFonts w:hAnsi="ＭＳ Ｐゴシック"/>
        </w:rPr>
        <w:t>Clin</w:t>
      </w:r>
      <w:proofErr w:type="spellEnd"/>
      <w:r w:rsidRPr="000872B6">
        <w:rPr>
          <w:rFonts w:hAnsi="ＭＳ Ｐゴシック"/>
        </w:rPr>
        <w:t xml:space="preserve"> </w:t>
      </w:r>
      <w:proofErr w:type="spellStart"/>
      <w:r w:rsidRPr="000872B6">
        <w:rPr>
          <w:rFonts w:hAnsi="ＭＳ Ｐゴシック"/>
        </w:rPr>
        <w:t>Oncol</w:t>
      </w:r>
      <w:proofErr w:type="spellEnd"/>
      <w:r w:rsidRPr="000872B6">
        <w:rPr>
          <w:rFonts w:hAnsi="ＭＳ Ｐゴシック"/>
        </w:rPr>
        <w:t xml:space="preserve"> 2006</w:t>
      </w:r>
      <w:r w:rsidRPr="000872B6">
        <w:rPr>
          <w:rFonts w:hAnsi="ＭＳ Ｐゴシック" w:hint="eastAsia"/>
        </w:rPr>
        <w:t>；</w:t>
      </w:r>
      <w:r w:rsidRPr="000872B6">
        <w:rPr>
          <w:rFonts w:hAnsi="ＭＳ Ｐゴシック"/>
        </w:rPr>
        <w:t xml:space="preserve"> 24: 460-466.</w:t>
      </w:r>
      <w:r w:rsidR="001D22B0" w:rsidRPr="000872B6">
        <w:rPr>
          <w:rFonts w:hAnsi="ＭＳ Ｐゴシック"/>
          <w:kern w:val="0"/>
          <w:szCs w:val="26"/>
        </w:rPr>
        <w:t xml:space="preserve">  </w:t>
      </w:r>
    </w:p>
    <w:p w14:paraId="5A43D4C3" w14:textId="77777777" w:rsidR="002B7373" w:rsidRPr="000872B6" w:rsidRDefault="002B7373">
      <w:pPr>
        <w:ind w:firstLine="200"/>
        <w:rPr>
          <w:rFonts w:hAnsi="ＭＳ Ｐゴシック"/>
          <w:kern w:val="0"/>
          <w:szCs w:val="26"/>
        </w:rPr>
      </w:pPr>
    </w:p>
    <w:p w14:paraId="774612C8"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[6] </w:t>
      </w:r>
      <w:r w:rsidRPr="000872B6">
        <w:rPr>
          <w:rFonts w:hAnsi="ＭＳ Ｐゴシック"/>
        </w:rPr>
        <w:t>Stock W et al.: What determines the outcomes for adolescents and young adults with acute lymphoblastic leukemia treated on cooperative group protocols? A comparison of Children’s Cancer Group and Cancer and Leukemia Group B studies Blood. 2008; 112:1646-54</w:t>
      </w:r>
      <w:r w:rsidRPr="000872B6">
        <w:rPr>
          <w:rFonts w:hAnsi="ＭＳ Ｐゴシック"/>
          <w:kern w:val="0"/>
          <w:szCs w:val="26"/>
        </w:rPr>
        <w:t xml:space="preserve">  </w:t>
      </w:r>
    </w:p>
    <w:p w14:paraId="564B699B" w14:textId="77777777" w:rsidR="002B7373" w:rsidRPr="000872B6" w:rsidRDefault="002B7373">
      <w:pPr>
        <w:ind w:firstLine="200"/>
        <w:rPr>
          <w:rFonts w:hAnsi="ＭＳ Ｐゴシック"/>
          <w:kern w:val="0"/>
          <w:szCs w:val="26"/>
        </w:rPr>
      </w:pPr>
    </w:p>
    <w:p w14:paraId="261F4F54"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[7] </w:t>
      </w:r>
      <w:proofErr w:type="spellStart"/>
      <w:r w:rsidRPr="000872B6">
        <w:rPr>
          <w:rFonts w:hAnsi="ＭＳ Ｐゴシック"/>
        </w:rPr>
        <w:t>Huguet</w:t>
      </w:r>
      <w:proofErr w:type="spellEnd"/>
      <w:r w:rsidRPr="000872B6">
        <w:rPr>
          <w:rFonts w:hAnsi="ＭＳ Ｐゴシック"/>
        </w:rPr>
        <w:t xml:space="preserve"> F et al.: Pediatric-inspired therapy in adults with Philadelphia chromosome–negative acute lymphoblastic leukemia: The GRAALL-2003 study. J </w:t>
      </w:r>
      <w:proofErr w:type="spellStart"/>
      <w:r w:rsidRPr="000872B6">
        <w:rPr>
          <w:rFonts w:hAnsi="ＭＳ Ｐゴシック"/>
        </w:rPr>
        <w:t>Clin</w:t>
      </w:r>
      <w:proofErr w:type="spellEnd"/>
      <w:r w:rsidRPr="000872B6">
        <w:rPr>
          <w:rFonts w:hAnsi="ＭＳ Ｐゴシック"/>
        </w:rPr>
        <w:t xml:space="preserve"> </w:t>
      </w:r>
      <w:proofErr w:type="spellStart"/>
      <w:r w:rsidRPr="000872B6">
        <w:rPr>
          <w:rFonts w:hAnsi="ＭＳ Ｐゴシック"/>
        </w:rPr>
        <w:t>Oncol</w:t>
      </w:r>
      <w:proofErr w:type="spellEnd"/>
      <w:r w:rsidRPr="000872B6">
        <w:rPr>
          <w:rFonts w:hAnsi="ＭＳ Ｐゴシック"/>
        </w:rPr>
        <w:t xml:space="preserve"> 2009; 27:911-918</w:t>
      </w:r>
      <w:r w:rsidRPr="000872B6">
        <w:rPr>
          <w:rFonts w:hAnsi="ＭＳ Ｐゴシック"/>
          <w:kern w:val="0"/>
          <w:szCs w:val="26"/>
        </w:rPr>
        <w:t xml:space="preserve"> </w:t>
      </w:r>
    </w:p>
    <w:p w14:paraId="1A331233" w14:textId="77777777" w:rsidR="002B7373" w:rsidRPr="000872B6" w:rsidRDefault="002B7373">
      <w:pPr>
        <w:ind w:firstLine="200"/>
        <w:rPr>
          <w:rFonts w:hAnsi="ＭＳ Ｐゴシック"/>
          <w:kern w:val="0"/>
          <w:szCs w:val="26"/>
        </w:rPr>
      </w:pPr>
    </w:p>
    <w:p w14:paraId="344DE959"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[8] </w:t>
      </w:r>
      <w:proofErr w:type="spellStart"/>
      <w:r w:rsidRPr="000872B6">
        <w:rPr>
          <w:rFonts w:hAnsi="ＭＳ Ｐゴシック"/>
        </w:rPr>
        <w:t>Storring</w:t>
      </w:r>
      <w:proofErr w:type="spellEnd"/>
      <w:r w:rsidRPr="000872B6">
        <w:rPr>
          <w:rFonts w:hAnsi="ＭＳ Ｐゴシック"/>
        </w:rPr>
        <w:t xml:space="preserve"> JM et al.: Treatment of adults with BCR-ABL negative acute lymphoblastic </w:t>
      </w:r>
      <w:proofErr w:type="spellStart"/>
      <w:r w:rsidRPr="000872B6">
        <w:rPr>
          <w:rFonts w:hAnsi="ＭＳ Ｐゴシック"/>
        </w:rPr>
        <w:t>leukaemia</w:t>
      </w:r>
      <w:proofErr w:type="spellEnd"/>
      <w:r w:rsidRPr="000872B6">
        <w:rPr>
          <w:rFonts w:hAnsi="ＭＳ Ｐゴシック"/>
        </w:rPr>
        <w:t xml:space="preserve"> with a modified </w:t>
      </w:r>
      <w:proofErr w:type="spellStart"/>
      <w:r w:rsidRPr="000872B6">
        <w:rPr>
          <w:rFonts w:hAnsi="ＭＳ Ｐゴシック"/>
        </w:rPr>
        <w:t>paediatric</w:t>
      </w:r>
      <w:proofErr w:type="spellEnd"/>
      <w:r w:rsidRPr="000872B6">
        <w:rPr>
          <w:rFonts w:hAnsi="ＭＳ Ｐゴシック"/>
        </w:rPr>
        <w:t xml:space="preserve"> regimen. British J </w:t>
      </w:r>
      <w:proofErr w:type="spellStart"/>
      <w:r w:rsidRPr="000872B6">
        <w:rPr>
          <w:rFonts w:hAnsi="ＭＳ Ｐゴシック"/>
        </w:rPr>
        <w:t>Haematol</w:t>
      </w:r>
      <w:proofErr w:type="spellEnd"/>
      <w:r w:rsidRPr="000872B6">
        <w:rPr>
          <w:rFonts w:hAnsi="ＭＳ Ｐゴシック"/>
        </w:rPr>
        <w:t xml:space="preserve"> 2009; 146:76-85</w:t>
      </w:r>
      <w:r w:rsidRPr="000872B6">
        <w:rPr>
          <w:rFonts w:hAnsi="ＭＳ Ｐゴシック"/>
          <w:kern w:val="0"/>
          <w:szCs w:val="26"/>
        </w:rPr>
        <w:t xml:space="preserve"> </w:t>
      </w:r>
    </w:p>
    <w:p w14:paraId="2BFDC55D" w14:textId="77777777" w:rsidR="002B7373" w:rsidRPr="000872B6" w:rsidRDefault="002B7373">
      <w:pPr>
        <w:ind w:firstLine="200"/>
        <w:rPr>
          <w:rFonts w:hAnsi="ＭＳ Ｐゴシック"/>
          <w:kern w:val="0"/>
          <w:szCs w:val="26"/>
        </w:rPr>
      </w:pPr>
    </w:p>
    <w:p w14:paraId="418945F2" w14:textId="77777777" w:rsidR="002B7373" w:rsidRPr="000872B6" w:rsidRDefault="00DF20C2">
      <w:pPr>
        <w:ind w:firstLine="200"/>
        <w:rPr>
          <w:rFonts w:hAnsi="ＭＳ Ｐゴシック"/>
          <w:kern w:val="0"/>
          <w:szCs w:val="26"/>
        </w:rPr>
      </w:pPr>
      <w:r w:rsidRPr="000872B6">
        <w:rPr>
          <w:rFonts w:hAnsi="ＭＳ Ｐゴシック"/>
          <w:kern w:val="0"/>
          <w:szCs w:val="26"/>
        </w:rPr>
        <w:t xml:space="preserve">[9] </w:t>
      </w:r>
      <w:proofErr w:type="spellStart"/>
      <w:r w:rsidRPr="000872B6">
        <w:rPr>
          <w:rFonts w:hAnsi="ＭＳ Ｐゴシック"/>
        </w:rPr>
        <w:t>Kantarjian</w:t>
      </w:r>
      <w:proofErr w:type="spellEnd"/>
      <w:r w:rsidRPr="000872B6">
        <w:rPr>
          <w:rFonts w:hAnsi="ＭＳ Ｐゴシック"/>
        </w:rPr>
        <w:t xml:space="preserve"> HM et al.: Results of treatment with hyper-CVAD, a dose-intensive regimen, in adult acute lymphocytic leukemia. </w:t>
      </w:r>
      <w:r w:rsidRPr="000872B6">
        <w:rPr>
          <w:rFonts w:hAnsi="ＭＳ Ｐゴシック" w:cs="Univers-LightOblique"/>
          <w:iCs/>
          <w:szCs w:val="18"/>
          <w:lang w:bidi="en-US"/>
        </w:rPr>
        <w:t xml:space="preserve">J </w:t>
      </w:r>
      <w:proofErr w:type="spellStart"/>
      <w:r w:rsidRPr="000872B6">
        <w:rPr>
          <w:rFonts w:hAnsi="ＭＳ Ｐゴシック" w:cs="Univers-LightOblique"/>
          <w:iCs/>
          <w:szCs w:val="18"/>
          <w:lang w:bidi="en-US"/>
        </w:rPr>
        <w:t>Clin</w:t>
      </w:r>
      <w:proofErr w:type="spellEnd"/>
      <w:r w:rsidRPr="000872B6">
        <w:rPr>
          <w:rFonts w:hAnsi="ＭＳ Ｐゴシック" w:cs="Univers-LightOblique"/>
          <w:iCs/>
          <w:szCs w:val="18"/>
          <w:lang w:bidi="en-US"/>
        </w:rPr>
        <w:t xml:space="preserve"> </w:t>
      </w:r>
      <w:proofErr w:type="spellStart"/>
      <w:r w:rsidRPr="000872B6">
        <w:rPr>
          <w:rFonts w:hAnsi="ＭＳ Ｐゴシック" w:cs="Univers-LightOblique"/>
          <w:iCs/>
          <w:szCs w:val="18"/>
          <w:lang w:bidi="en-US"/>
        </w:rPr>
        <w:t>Oncol</w:t>
      </w:r>
      <w:proofErr w:type="spellEnd"/>
      <w:r w:rsidRPr="000872B6">
        <w:rPr>
          <w:rFonts w:hAnsi="ＭＳ Ｐゴシック" w:cs="Univers-LightOblique"/>
          <w:iCs/>
          <w:szCs w:val="18"/>
          <w:lang w:bidi="en-US"/>
        </w:rPr>
        <w:t xml:space="preserve">. </w:t>
      </w:r>
      <w:r w:rsidRPr="000872B6">
        <w:rPr>
          <w:rFonts w:hAnsi="ＭＳ Ｐゴシック"/>
        </w:rPr>
        <w:t>2000; 18:547-561.</w:t>
      </w:r>
      <w:r w:rsidRPr="000872B6">
        <w:rPr>
          <w:rFonts w:hAnsi="ＭＳ Ｐゴシック"/>
          <w:kern w:val="0"/>
          <w:szCs w:val="26"/>
        </w:rPr>
        <w:t xml:space="preserve">  </w:t>
      </w:r>
    </w:p>
    <w:p w14:paraId="4A4D217E" w14:textId="77777777" w:rsidR="002B7373" w:rsidRPr="000872B6" w:rsidRDefault="002B7373">
      <w:pPr>
        <w:ind w:firstLine="200"/>
        <w:rPr>
          <w:rFonts w:hAnsi="ＭＳ Ｐゴシック"/>
          <w:kern w:val="0"/>
          <w:szCs w:val="26"/>
        </w:rPr>
      </w:pPr>
    </w:p>
    <w:p w14:paraId="0C0AAAAE" w14:textId="77777777" w:rsidR="002B7373" w:rsidRPr="000872B6" w:rsidRDefault="00DF20C2">
      <w:pPr>
        <w:ind w:firstLine="200"/>
        <w:rPr>
          <w:rFonts w:hAnsi="ＭＳ Ｐゴシック" w:cs="Arial"/>
          <w:kern w:val="0"/>
          <w:szCs w:val="22"/>
        </w:rPr>
      </w:pPr>
      <w:r w:rsidRPr="000872B6">
        <w:rPr>
          <w:rFonts w:hAnsi="ＭＳ Ｐゴシック"/>
        </w:rPr>
        <w:t xml:space="preserve">[10] </w:t>
      </w:r>
      <w:proofErr w:type="spellStart"/>
      <w:r w:rsidRPr="000872B6">
        <w:rPr>
          <w:rFonts w:hAnsi="ＭＳ Ｐゴシック" w:cs="Arial"/>
          <w:kern w:val="0"/>
          <w:szCs w:val="24"/>
        </w:rPr>
        <w:t>Sebban</w:t>
      </w:r>
      <w:proofErr w:type="spellEnd"/>
      <w:r w:rsidRPr="000872B6">
        <w:rPr>
          <w:rFonts w:hAnsi="ＭＳ Ｐゴシック" w:cs="Arial"/>
          <w:kern w:val="0"/>
          <w:szCs w:val="24"/>
        </w:rPr>
        <w:t xml:space="preserve"> C</w:t>
      </w:r>
      <w:r w:rsidRPr="000872B6">
        <w:rPr>
          <w:rFonts w:hAnsi="ＭＳ Ｐゴシック" w:cs="Arial" w:hint="eastAsia"/>
          <w:kern w:val="0"/>
          <w:szCs w:val="24"/>
        </w:rPr>
        <w:t xml:space="preserve">　</w:t>
      </w:r>
      <w:r w:rsidRPr="000872B6">
        <w:rPr>
          <w:rFonts w:hAnsi="ＭＳ Ｐゴシック" w:cs="Arial"/>
          <w:kern w:val="0"/>
          <w:szCs w:val="24"/>
        </w:rPr>
        <w:t xml:space="preserve">et al.: </w:t>
      </w:r>
      <w:r w:rsidRPr="000872B6">
        <w:rPr>
          <w:rFonts w:hAnsi="ＭＳ Ｐゴシック" w:cs="Arial"/>
          <w:bCs/>
          <w:kern w:val="0"/>
          <w:szCs w:val="32"/>
        </w:rPr>
        <w:t>Allogeneic bone marrow transplantation in adult acute lymphoblastic leukemia in first complete remission: a comparative study. French Group of Therapy of Adult Acute Lymphoblastic Leukemia.</w:t>
      </w:r>
      <w:r w:rsidRPr="000872B6">
        <w:rPr>
          <w:rFonts w:hAnsi="ＭＳ Ｐゴシック"/>
          <w:kern w:val="0"/>
          <w:szCs w:val="24"/>
        </w:rPr>
        <w:t xml:space="preserve"> </w:t>
      </w:r>
      <w:hyperlink r:id="rId9" w:history="1">
        <w:r w:rsidRPr="000872B6">
          <w:rPr>
            <w:rFonts w:hAnsi="ＭＳ Ｐゴシック" w:cs="Arial"/>
            <w:kern w:val="0"/>
            <w:szCs w:val="22"/>
          </w:rPr>
          <w:t>J Clin Oncol.</w:t>
        </w:r>
      </w:hyperlink>
      <w:r w:rsidR="001D22B0" w:rsidRPr="000872B6">
        <w:rPr>
          <w:rFonts w:hAnsi="ＭＳ Ｐゴシック" w:cs="Arial"/>
          <w:kern w:val="0"/>
          <w:szCs w:val="22"/>
        </w:rPr>
        <w:t xml:space="preserve"> 1994; 2: 2580-2587</w:t>
      </w:r>
    </w:p>
    <w:p w14:paraId="104288C4" w14:textId="77777777" w:rsidR="002B7373" w:rsidRPr="000872B6" w:rsidRDefault="002B7373">
      <w:pPr>
        <w:ind w:firstLine="200"/>
        <w:rPr>
          <w:rFonts w:hAnsi="ＭＳ Ｐゴシック" w:cs="Arial"/>
          <w:kern w:val="0"/>
          <w:szCs w:val="22"/>
        </w:rPr>
      </w:pPr>
    </w:p>
    <w:p w14:paraId="6385797A" w14:textId="77777777" w:rsidR="002B7373" w:rsidRPr="000872B6" w:rsidRDefault="00DF20C2">
      <w:pPr>
        <w:ind w:firstLine="200"/>
        <w:rPr>
          <w:rFonts w:hAnsi="ＭＳ Ｐゴシック" w:cs="Helvetica"/>
          <w:kern w:val="0"/>
          <w:szCs w:val="18"/>
        </w:rPr>
      </w:pPr>
      <w:r w:rsidRPr="000872B6">
        <w:rPr>
          <w:rFonts w:hAnsi="ＭＳ Ｐゴシック"/>
        </w:rPr>
        <w:t>[11]</w:t>
      </w:r>
      <w:r w:rsidRPr="000872B6">
        <w:rPr>
          <w:rFonts w:hAnsi="ＭＳ Ｐゴシック" w:cs="Helvetica"/>
          <w:kern w:val="0"/>
          <w:szCs w:val="18"/>
        </w:rPr>
        <w:t xml:space="preserve"> Xavier T et al.</w:t>
      </w:r>
      <w:r w:rsidR="00486E8E" w:rsidRPr="000872B6">
        <w:rPr>
          <w:rFonts w:hAnsi="ＭＳ Ｐゴシック" w:cs="Helvetica"/>
          <w:kern w:val="0"/>
          <w:szCs w:val="18"/>
        </w:rPr>
        <w:t>:</w:t>
      </w:r>
      <w:r w:rsidRPr="000872B6">
        <w:rPr>
          <w:rFonts w:hAnsi="ＭＳ Ｐゴシック" w:cs="Helvetica"/>
          <w:kern w:val="0"/>
          <w:szCs w:val="18"/>
        </w:rPr>
        <w:t xml:space="preserve"> </w:t>
      </w:r>
      <w:r w:rsidRPr="000872B6">
        <w:rPr>
          <w:rFonts w:hAnsi="ＭＳ Ｐゴシック" w:cs="Helvetica"/>
          <w:kern w:val="0"/>
          <w:szCs w:val="32"/>
        </w:rPr>
        <w:t xml:space="preserve">Outcome of Treatment in Adults With Acute Lymphoblastic Leukemia: Analysis of the LALA-94 Trial. </w:t>
      </w:r>
      <w:r w:rsidRPr="000872B6">
        <w:rPr>
          <w:rFonts w:hAnsi="ＭＳ Ｐゴシック" w:cs="Helvetica"/>
          <w:kern w:val="0"/>
          <w:szCs w:val="18"/>
        </w:rPr>
        <w:t xml:space="preserve">J </w:t>
      </w:r>
      <w:proofErr w:type="spellStart"/>
      <w:r w:rsidRPr="000872B6">
        <w:rPr>
          <w:rFonts w:hAnsi="ＭＳ Ｐゴシック" w:cs="Helvetica"/>
          <w:kern w:val="0"/>
          <w:szCs w:val="18"/>
        </w:rPr>
        <w:t>Clin</w:t>
      </w:r>
      <w:proofErr w:type="spellEnd"/>
      <w:r w:rsidRPr="000872B6">
        <w:rPr>
          <w:rFonts w:hAnsi="ＭＳ Ｐゴシック" w:cs="Helvetica"/>
          <w:kern w:val="0"/>
          <w:szCs w:val="18"/>
        </w:rPr>
        <w:t xml:space="preserve"> </w:t>
      </w:r>
      <w:proofErr w:type="spellStart"/>
      <w:r w:rsidRPr="000872B6">
        <w:rPr>
          <w:rFonts w:hAnsi="ＭＳ Ｐゴシック" w:cs="Helvetica"/>
          <w:kern w:val="0"/>
          <w:szCs w:val="18"/>
        </w:rPr>
        <w:t>Oncol</w:t>
      </w:r>
      <w:proofErr w:type="spellEnd"/>
      <w:r w:rsidRPr="000872B6">
        <w:rPr>
          <w:rFonts w:hAnsi="ＭＳ Ｐゴシック" w:cs="Helvetica"/>
          <w:kern w:val="0"/>
          <w:szCs w:val="18"/>
        </w:rPr>
        <w:t>. 2004; 22:4075-4086.</w:t>
      </w:r>
    </w:p>
    <w:p w14:paraId="129238F5" w14:textId="77777777" w:rsidR="002B7373" w:rsidRPr="000872B6" w:rsidRDefault="002B7373">
      <w:pPr>
        <w:ind w:firstLine="200"/>
        <w:rPr>
          <w:rFonts w:hAnsi="ＭＳ Ｐゴシック" w:cs="Helvetica"/>
          <w:kern w:val="0"/>
          <w:szCs w:val="18"/>
        </w:rPr>
      </w:pPr>
    </w:p>
    <w:p w14:paraId="0E9FB73E" w14:textId="77777777" w:rsidR="002B7373" w:rsidRPr="000872B6" w:rsidRDefault="001D22B0">
      <w:pPr>
        <w:ind w:firstLine="200"/>
        <w:rPr>
          <w:rFonts w:hAnsi="ＭＳ Ｐゴシック" w:cs="Helvetica"/>
          <w:bCs/>
          <w:kern w:val="0"/>
          <w:szCs w:val="16"/>
        </w:rPr>
      </w:pPr>
      <w:r w:rsidRPr="000872B6">
        <w:rPr>
          <w:rFonts w:hAnsi="ＭＳ Ｐゴシック"/>
        </w:rPr>
        <w:t>[12]</w:t>
      </w:r>
      <w:r w:rsidR="00DF20C2" w:rsidRPr="000872B6">
        <w:rPr>
          <w:rFonts w:hAnsi="ＭＳ Ｐゴシック" w:cs="Helvetica"/>
          <w:kern w:val="0"/>
          <w:szCs w:val="18"/>
        </w:rPr>
        <w:t xml:space="preserve"> Anthony H et al.</w:t>
      </w:r>
      <w:r w:rsidR="00486E8E" w:rsidRPr="000872B6">
        <w:rPr>
          <w:rFonts w:hAnsi="ＭＳ Ｐゴシック" w:cs="Helvetica"/>
          <w:kern w:val="0"/>
          <w:szCs w:val="18"/>
        </w:rPr>
        <w:t>:</w:t>
      </w:r>
      <w:r w:rsidR="00DF20C2" w:rsidRPr="000872B6">
        <w:rPr>
          <w:rFonts w:hAnsi="ＭＳ Ｐゴシック" w:cs="Helvetica"/>
          <w:kern w:val="0"/>
          <w:szCs w:val="18"/>
        </w:rPr>
        <w:t xml:space="preserve"> </w:t>
      </w:r>
      <w:r w:rsidR="00DF20C2" w:rsidRPr="000872B6">
        <w:rPr>
          <w:rFonts w:hAnsi="ＭＳ Ｐゴシック" w:cs="Times"/>
          <w:kern w:val="0"/>
          <w:szCs w:val="32"/>
        </w:rPr>
        <w:t xml:space="preserve">In adults with standard-risk acute lymphoblastic leukemia, the greatest benefit is achieved from a matched sibling allogeneic transplantation in first complete remission, and an autologous transplantation is less effective than conventional consolidation/maintenance chemotherapy in all patients: final results of the International ALL Trial (MRC UKALL XII/ECOG E2993). </w:t>
      </w:r>
      <w:r w:rsidR="00DF20C2" w:rsidRPr="000872B6">
        <w:rPr>
          <w:rFonts w:hAnsi="ＭＳ Ｐゴシック" w:cs="Helvetica"/>
          <w:bCs/>
          <w:kern w:val="0"/>
          <w:szCs w:val="16"/>
        </w:rPr>
        <w:t>Blood. 2008; 111:1827-1833</w:t>
      </w:r>
    </w:p>
    <w:p w14:paraId="20458DC2" w14:textId="77777777" w:rsidR="002B7373" w:rsidRPr="000872B6" w:rsidRDefault="002B7373">
      <w:pPr>
        <w:ind w:firstLine="200"/>
        <w:rPr>
          <w:rFonts w:hAnsi="ＭＳ Ｐゴシック"/>
        </w:rPr>
      </w:pPr>
    </w:p>
    <w:p w14:paraId="275C02DA" w14:textId="77777777" w:rsidR="002B7373" w:rsidRPr="000872B6" w:rsidRDefault="00DF20C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00"/>
        <w:jc w:val="left"/>
        <w:rPr>
          <w:rFonts w:hAnsi="ＭＳ Ｐゴシック" w:cs="Arial"/>
          <w:kern w:val="0"/>
        </w:rPr>
      </w:pPr>
      <w:r w:rsidRPr="000872B6">
        <w:rPr>
          <w:rFonts w:hAnsi="ＭＳ Ｐゴシック" w:cs="Arial"/>
        </w:rPr>
        <w:t xml:space="preserve">[13] </w:t>
      </w:r>
      <w:r w:rsidRPr="000872B6">
        <w:rPr>
          <w:rFonts w:hAnsi="ＭＳ Ｐゴシック" w:cs="Arial"/>
          <w:kern w:val="0"/>
        </w:rPr>
        <w:t>Barrett</w:t>
      </w:r>
      <w:r w:rsidRPr="000872B6">
        <w:rPr>
          <w:rFonts w:hAnsi="ＭＳ Ｐゴシック" w:cs="Arial"/>
        </w:rPr>
        <w:t xml:space="preserve"> </w:t>
      </w:r>
      <w:r w:rsidRPr="000872B6">
        <w:rPr>
          <w:rFonts w:hAnsi="ＭＳ Ｐゴシック" w:cs="Arial"/>
          <w:kern w:val="0"/>
        </w:rPr>
        <w:t xml:space="preserve">AJ </w:t>
      </w:r>
      <w:r w:rsidR="001D22B0" w:rsidRPr="000872B6">
        <w:rPr>
          <w:rFonts w:hAnsi="ＭＳ Ｐゴシック" w:cs="Arial"/>
        </w:rPr>
        <w:t>et al.</w:t>
      </w:r>
      <w:r w:rsidRPr="000872B6">
        <w:rPr>
          <w:rFonts w:hAnsi="ＭＳ Ｐゴシック" w:cs="Arial"/>
        </w:rPr>
        <w:t xml:space="preserve">: </w:t>
      </w:r>
      <w:r w:rsidRPr="000872B6">
        <w:rPr>
          <w:rFonts w:hAnsi="ＭＳ Ｐゴシック" w:cs="Arial"/>
          <w:kern w:val="0"/>
        </w:rPr>
        <w:t xml:space="preserve">Stem cell transplantation with reduced-intensity conditioning regimens: a review of ten </w:t>
      </w:r>
      <w:proofErr w:type="spellStart"/>
      <w:r w:rsidRPr="000872B6">
        <w:rPr>
          <w:rFonts w:hAnsi="ＭＳ Ｐゴシック" w:cs="Arial"/>
          <w:kern w:val="0"/>
        </w:rPr>
        <w:t>years experience</w:t>
      </w:r>
      <w:proofErr w:type="spellEnd"/>
      <w:r w:rsidRPr="000872B6">
        <w:rPr>
          <w:rFonts w:hAnsi="ＭＳ Ｐゴシック" w:cs="Arial"/>
          <w:kern w:val="0"/>
        </w:rPr>
        <w:t xml:space="preserve"> with new transplant concepts and new therapeutic agents. Leukemia. 2006; 20, 1661–1672</w:t>
      </w:r>
    </w:p>
    <w:p w14:paraId="0FE62197" w14:textId="77777777" w:rsidR="002B7373" w:rsidRPr="000872B6" w:rsidRDefault="002B7373">
      <w:pPr>
        <w:ind w:firstLine="200"/>
        <w:rPr>
          <w:rFonts w:hAnsi="ＭＳ Ｐゴシック"/>
        </w:rPr>
      </w:pPr>
    </w:p>
    <w:p w14:paraId="0AA360C5" w14:textId="77777777" w:rsidR="002B7373" w:rsidRPr="000872B6" w:rsidRDefault="00DF20C2">
      <w:pPr>
        <w:pStyle w:val="131"/>
        <w:ind w:leftChars="0" w:left="0" w:firstLine="200"/>
        <w:rPr>
          <w:rFonts w:ascii="ＭＳ Ｐゴシック" w:hAnsi="ＭＳ Ｐゴシック"/>
          <w:sz w:val="20"/>
        </w:rPr>
      </w:pPr>
      <w:r w:rsidRPr="000872B6">
        <w:rPr>
          <w:rFonts w:ascii="ＭＳ Ｐゴシック" w:hAnsi="ＭＳ Ｐゴシック"/>
          <w:sz w:val="20"/>
        </w:rPr>
        <w:t xml:space="preserve">[14] International Agency for Research on Cancer: WHO classification of </w:t>
      </w:r>
      <w:proofErr w:type="spellStart"/>
      <w:r w:rsidRPr="000872B6">
        <w:rPr>
          <w:rFonts w:ascii="ＭＳ Ｐゴシック" w:hAnsi="ＭＳ Ｐゴシック"/>
          <w:sz w:val="20"/>
        </w:rPr>
        <w:t>tumours</w:t>
      </w:r>
      <w:proofErr w:type="spellEnd"/>
      <w:r w:rsidRPr="000872B6">
        <w:rPr>
          <w:rFonts w:ascii="ＭＳ Ｐゴシック" w:hAnsi="ＭＳ Ｐゴシック"/>
          <w:sz w:val="20"/>
        </w:rPr>
        <w:t xml:space="preserve"> of </w:t>
      </w:r>
      <w:proofErr w:type="spellStart"/>
      <w:r w:rsidRPr="000872B6">
        <w:rPr>
          <w:rFonts w:ascii="ＭＳ Ｐゴシック" w:hAnsi="ＭＳ Ｐゴシック"/>
          <w:sz w:val="20"/>
        </w:rPr>
        <w:t>haematopoietic</w:t>
      </w:r>
      <w:proofErr w:type="spellEnd"/>
      <w:r w:rsidRPr="000872B6">
        <w:rPr>
          <w:rFonts w:ascii="ＭＳ Ｐゴシック" w:hAnsi="ＭＳ Ｐゴシック"/>
          <w:sz w:val="20"/>
        </w:rPr>
        <w:t xml:space="preserve"> and lymphoid tissues. 4th ed. ed. by </w:t>
      </w:r>
      <w:proofErr w:type="spellStart"/>
      <w:r w:rsidRPr="000872B6">
        <w:rPr>
          <w:rFonts w:ascii="ＭＳ Ｐゴシック" w:hAnsi="ＭＳ Ｐゴシック"/>
          <w:sz w:val="20"/>
        </w:rPr>
        <w:t>Swerdlow</w:t>
      </w:r>
      <w:proofErr w:type="spellEnd"/>
      <w:r w:rsidRPr="000872B6">
        <w:rPr>
          <w:rFonts w:ascii="ＭＳ Ｐゴシック" w:hAnsi="ＭＳ Ｐゴシック"/>
          <w:sz w:val="20"/>
        </w:rPr>
        <w:t xml:space="preserve"> SH et al., International Agency for Research on Cancer, Lyon, 2008</w:t>
      </w:r>
    </w:p>
    <w:p w14:paraId="38C420E9" w14:textId="77777777" w:rsidR="002B7373" w:rsidRPr="000872B6" w:rsidRDefault="002B7373">
      <w:pPr>
        <w:ind w:firstLine="200"/>
        <w:rPr>
          <w:rFonts w:hAnsi="ＭＳ Ｐゴシック"/>
        </w:rPr>
      </w:pPr>
    </w:p>
    <w:p w14:paraId="572F5F16" w14:textId="77777777" w:rsidR="002B7373" w:rsidRPr="000872B6" w:rsidRDefault="00DF20C2">
      <w:pPr>
        <w:pStyle w:val="131"/>
        <w:ind w:leftChars="0" w:left="0" w:firstLine="200"/>
        <w:rPr>
          <w:rFonts w:ascii="ＭＳ Ｐゴシック" w:hAnsi="ＭＳ Ｐゴシック"/>
          <w:sz w:val="20"/>
        </w:rPr>
      </w:pPr>
      <w:r w:rsidRPr="000872B6">
        <w:rPr>
          <w:rFonts w:ascii="ＭＳ Ｐゴシック" w:hAnsi="ＭＳ Ｐゴシック"/>
          <w:sz w:val="20"/>
        </w:rPr>
        <w:t>[15] Bennett JM</w:t>
      </w:r>
      <w:r w:rsidRPr="000872B6">
        <w:rPr>
          <w:rFonts w:ascii="ＭＳ Ｐゴシック" w:hAnsi="ＭＳ Ｐゴシック"/>
          <w:b/>
          <w:bCs/>
          <w:sz w:val="20"/>
        </w:rPr>
        <w:t xml:space="preserve"> </w:t>
      </w:r>
      <w:r w:rsidRPr="000872B6">
        <w:rPr>
          <w:rFonts w:ascii="ＭＳ Ｐゴシック" w:hAnsi="ＭＳ Ｐゴシック"/>
          <w:sz w:val="20"/>
        </w:rPr>
        <w:t xml:space="preserve">et al.: Proposals for the classification of the acute </w:t>
      </w:r>
      <w:proofErr w:type="spellStart"/>
      <w:r w:rsidRPr="000872B6">
        <w:rPr>
          <w:rFonts w:ascii="ＭＳ Ｐゴシック" w:hAnsi="ＭＳ Ｐゴシック"/>
          <w:sz w:val="20"/>
        </w:rPr>
        <w:t>leukaemias</w:t>
      </w:r>
      <w:proofErr w:type="spellEnd"/>
      <w:r w:rsidRPr="000872B6">
        <w:rPr>
          <w:rFonts w:ascii="ＭＳ Ｐゴシック" w:hAnsi="ＭＳ Ｐゴシック"/>
          <w:sz w:val="20"/>
        </w:rPr>
        <w:t xml:space="preserve">. Br J </w:t>
      </w:r>
      <w:proofErr w:type="spellStart"/>
      <w:r w:rsidRPr="000872B6">
        <w:rPr>
          <w:rFonts w:ascii="ＭＳ Ｐゴシック" w:hAnsi="ＭＳ Ｐゴシック"/>
          <w:sz w:val="20"/>
        </w:rPr>
        <w:t>Haematol</w:t>
      </w:r>
      <w:proofErr w:type="spellEnd"/>
      <w:r w:rsidRPr="000872B6">
        <w:rPr>
          <w:rFonts w:ascii="ＭＳ Ｐゴシック" w:hAnsi="ＭＳ Ｐゴシック"/>
          <w:sz w:val="20"/>
        </w:rPr>
        <w:t xml:space="preserve"> 1976; 33:451-458</w:t>
      </w:r>
    </w:p>
    <w:p w14:paraId="4F5FC408" w14:textId="77777777" w:rsidR="002B7373" w:rsidRPr="000872B6" w:rsidRDefault="002B7373">
      <w:pPr>
        <w:ind w:firstLine="200"/>
        <w:rPr>
          <w:rFonts w:hAnsi="ＭＳ Ｐゴシック"/>
        </w:rPr>
      </w:pPr>
    </w:p>
    <w:p w14:paraId="27F0361B" w14:textId="77777777" w:rsidR="002B7373" w:rsidRPr="000872B6" w:rsidRDefault="00DF20C2">
      <w:pPr>
        <w:ind w:firstLine="200"/>
        <w:rPr>
          <w:rFonts w:hAnsi="ＭＳ Ｐゴシック" w:cs="Arial"/>
        </w:rPr>
      </w:pPr>
      <w:r w:rsidRPr="000872B6">
        <w:rPr>
          <w:rFonts w:hAnsi="ＭＳ Ｐゴシック" w:cs="Arial"/>
        </w:rPr>
        <w:t xml:space="preserve">[16] </w:t>
      </w:r>
      <w:r w:rsidRPr="000872B6">
        <w:rPr>
          <w:rFonts w:hAnsi="ＭＳ Ｐゴシック" w:cs="Arial"/>
          <w:kern w:val="0"/>
        </w:rPr>
        <w:t>Atsuta Y et al.: Unification of hematopoietic stem cell transplant registries in Japan and establishment of the TRUMP system.</w:t>
      </w:r>
      <w:r w:rsidRPr="000872B6">
        <w:rPr>
          <w:rFonts w:hAnsi="ＭＳ Ｐゴシック" w:cs="Arial"/>
          <w:iCs/>
          <w:kern w:val="0"/>
        </w:rPr>
        <w:t xml:space="preserve"> </w:t>
      </w:r>
      <w:proofErr w:type="spellStart"/>
      <w:r w:rsidRPr="000872B6">
        <w:rPr>
          <w:rFonts w:hAnsi="ＭＳ Ｐゴシック" w:cs="Arial"/>
          <w:iCs/>
          <w:kern w:val="0"/>
        </w:rPr>
        <w:t>Int</w:t>
      </w:r>
      <w:proofErr w:type="spellEnd"/>
      <w:r w:rsidRPr="000872B6">
        <w:rPr>
          <w:rFonts w:hAnsi="ＭＳ Ｐゴシック" w:cs="Arial"/>
          <w:iCs/>
          <w:kern w:val="0"/>
        </w:rPr>
        <w:t xml:space="preserve"> J </w:t>
      </w:r>
      <w:proofErr w:type="spellStart"/>
      <w:r w:rsidRPr="000872B6">
        <w:rPr>
          <w:rFonts w:hAnsi="ＭＳ Ｐゴシック" w:cs="Arial"/>
          <w:iCs/>
          <w:kern w:val="0"/>
        </w:rPr>
        <w:t>Hematol</w:t>
      </w:r>
      <w:proofErr w:type="spellEnd"/>
      <w:r w:rsidRPr="000872B6">
        <w:rPr>
          <w:rFonts w:hAnsi="ＭＳ Ｐゴシック" w:cs="Arial"/>
          <w:iCs/>
          <w:kern w:val="0"/>
        </w:rPr>
        <w:t>.</w:t>
      </w:r>
      <w:r w:rsidRPr="000872B6">
        <w:rPr>
          <w:rFonts w:hAnsi="ＭＳ Ｐゴシック" w:cs="Arial"/>
          <w:i/>
          <w:iCs/>
          <w:kern w:val="0"/>
        </w:rPr>
        <w:t xml:space="preserve"> </w:t>
      </w:r>
      <w:r w:rsidRPr="000872B6">
        <w:rPr>
          <w:rFonts w:hAnsi="ＭＳ Ｐゴシック" w:cs="Arial"/>
          <w:kern w:val="0"/>
        </w:rPr>
        <w:t>2007;86:269-74.</w:t>
      </w:r>
    </w:p>
    <w:p w14:paraId="4558836C" w14:textId="77777777" w:rsidR="002B7373" w:rsidRPr="000872B6" w:rsidRDefault="002B7373">
      <w:pPr>
        <w:ind w:firstLine="200"/>
        <w:rPr>
          <w:rFonts w:hAnsi="ＭＳ Ｐゴシック"/>
        </w:rPr>
      </w:pPr>
    </w:p>
    <w:p w14:paraId="6FB6A95D" w14:textId="77777777" w:rsidR="002B7373" w:rsidRPr="000872B6" w:rsidRDefault="00DF20C2">
      <w:pPr>
        <w:ind w:firstLine="200"/>
        <w:rPr>
          <w:rFonts w:hAnsi="ＭＳ Ｐゴシック" w:cs="Arial"/>
        </w:rPr>
      </w:pPr>
      <w:r w:rsidRPr="000872B6">
        <w:rPr>
          <w:rFonts w:hAnsi="ＭＳ Ｐゴシック" w:cs="Arial"/>
        </w:rPr>
        <w:t>[17]</w:t>
      </w:r>
      <w:r w:rsidRPr="000872B6">
        <w:rPr>
          <w:rFonts w:hAnsi="ＭＳ Ｐゴシック" w:cs="Arial"/>
          <w:kern w:val="0"/>
        </w:rPr>
        <w:t xml:space="preserve"> </w:t>
      </w:r>
      <w:r w:rsidRPr="000872B6">
        <w:rPr>
          <w:rFonts w:hAnsi="ＭＳ Ｐゴシック" w:cs="Arial" w:hint="eastAsia"/>
          <w:kern w:val="0"/>
        </w:rPr>
        <w:t>熱田由子　他：本邦における造血細胞移植登録の一元化と「移植登録一元管理プログラム</w:t>
      </w:r>
      <w:r w:rsidRPr="000872B6">
        <w:rPr>
          <w:rFonts w:hAnsi="ＭＳ Ｐゴシック" w:cs="Arial"/>
          <w:kern w:val="0"/>
        </w:rPr>
        <w:t xml:space="preserve">(TRUMP)」の作成　</w:t>
      </w:r>
      <w:r w:rsidRPr="000872B6">
        <w:rPr>
          <w:rFonts w:hAnsi="ＭＳ Ｐゴシック" w:cs="Arial" w:hint="eastAsia"/>
          <w:iCs/>
          <w:kern w:val="0"/>
        </w:rPr>
        <w:t>臨床血液</w:t>
      </w:r>
      <w:r w:rsidRPr="000872B6">
        <w:rPr>
          <w:rFonts w:hAnsi="ＭＳ Ｐゴシック" w:cs="Arial" w:hint="eastAsia"/>
          <w:kern w:val="0"/>
        </w:rPr>
        <w:t xml:space="preserve">　</w:t>
      </w:r>
      <w:r w:rsidRPr="000872B6">
        <w:rPr>
          <w:rFonts w:hAnsi="ＭＳ Ｐゴシック" w:cs="Arial"/>
          <w:kern w:val="0"/>
        </w:rPr>
        <w:t>2007;48:1462-9.</w:t>
      </w:r>
    </w:p>
    <w:p w14:paraId="4D8C3A8A" w14:textId="77777777" w:rsidR="002B7373" w:rsidRPr="000872B6" w:rsidRDefault="002B7373">
      <w:pPr>
        <w:ind w:firstLine="200"/>
        <w:rPr>
          <w:rFonts w:hAnsi="ＭＳ Ｐゴシック"/>
        </w:rPr>
      </w:pPr>
    </w:p>
    <w:p w14:paraId="17AE8D63" w14:textId="77777777" w:rsidR="002B7373" w:rsidRPr="000872B6" w:rsidRDefault="001D22B0">
      <w:pPr>
        <w:ind w:firstLine="200"/>
        <w:rPr>
          <w:rFonts w:hAnsi="ＭＳ Ｐゴシック"/>
        </w:rPr>
      </w:pPr>
      <w:r w:rsidRPr="000872B6">
        <w:rPr>
          <w:rFonts w:hAnsi="ＭＳ Ｐゴシック"/>
        </w:rPr>
        <w:t>[</w:t>
      </w:r>
      <w:r w:rsidR="00DF20C2" w:rsidRPr="000872B6">
        <w:rPr>
          <w:rFonts w:hAnsi="ＭＳ Ｐゴシック"/>
        </w:rPr>
        <w:t xml:space="preserve">18] </w:t>
      </w:r>
      <w:proofErr w:type="spellStart"/>
      <w:r w:rsidR="00DF20C2" w:rsidRPr="000872B6">
        <w:rPr>
          <w:rFonts w:hAnsi="ＭＳ Ｐゴシック"/>
        </w:rPr>
        <w:t>Cheson</w:t>
      </w:r>
      <w:proofErr w:type="spellEnd"/>
      <w:r w:rsidR="00DF20C2" w:rsidRPr="000872B6">
        <w:rPr>
          <w:rFonts w:hAnsi="ＭＳ Ｐゴシック"/>
        </w:rPr>
        <w:t xml:space="preserve"> B et al.: Revised recommendation for the International Working Group for diagnosis, standardization of response criteria, treatment outcomes, and reporting standard for therapeutic trial in acute myeloid leukemia.  </w:t>
      </w:r>
      <w:r w:rsidR="00DF20C2" w:rsidRPr="000872B6">
        <w:rPr>
          <w:rFonts w:hAnsi="ＭＳ Ｐゴシック"/>
          <w:kern w:val="0"/>
          <w:szCs w:val="28"/>
        </w:rPr>
        <w:t xml:space="preserve">J </w:t>
      </w:r>
      <w:proofErr w:type="spellStart"/>
      <w:r w:rsidR="00DF20C2" w:rsidRPr="000872B6">
        <w:rPr>
          <w:rFonts w:hAnsi="ＭＳ Ｐゴシック"/>
          <w:kern w:val="0"/>
          <w:szCs w:val="28"/>
        </w:rPr>
        <w:t>Clin</w:t>
      </w:r>
      <w:proofErr w:type="spellEnd"/>
      <w:r w:rsidR="00DF20C2" w:rsidRPr="000872B6">
        <w:rPr>
          <w:rFonts w:hAnsi="ＭＳ Ｐゴシック"/>
          <w:kern w:val="0"/>
          <w:szCs w:val="28"/>
        </w:rPr>
        <w:t xml:space="preserve"> </w:t>
      </w:r>
      <w:proofErr w:type="spellStart"/>
      <w:r w:rsidR="00DF20C2" w:rsidRPr="000872B6">
        <w:rPr>
          <w:rFonts w:hAnsi="ＭＳ Ｐゴシック"/>
          <w:kern w:val="0"/>
          <w:szCs w:val="28"/>
        </w:rPr>
        <w:t>Oncol</w:t>
      </w:r>
      <w:proofErr w:type="spellEnd"/>
      <w:r w:rsidR="00DF20C2" w:rsidRPr="000872B6">
        <w:rPr>
          <w:rFonts w:hAnsi="ＭＳ Ｐゴシック"/>
          <w:kern w:val="0"/>
          <w:szCs w:val="28"/>
        </w:rPr>
        <w:t xml:space="preserve">. 2003; 21:4642-4649.  </w:t>
      </w:r>
    </w:p>
    <w:p w14:paraId="1E72CCDC" w14:textId="77777777" w:rsidR="002B7373" w:rsidRPr="000872B6" w:rsidRDefault="002B7373">
      <w:pPr>
        <w:ind w:firstLine="200"/>
        <w:rPr>
          <w:rFonts w:hAnsi="ＭＳ Ｐゴシック"/>
        </w:rPr>
      </w:pPr>
    </w:p>
    <w:p w14:paraId="3529C8BF" w14:textId="77777777" w:rsidR="002B7373" w:rsidRPr="000872B6" w:rsidRDefault="00DF20C2">
      <w:pPr>
        <w:ind w:firstLine="200"/>
        <w:rPr>
          <w:rFonts w:hAnsi="ＭＳ Ｐゴシック"/>
        </w:rPr>
      </w:pPr>
      <w:r w:rsidRPr="000872B6">
        <w:rPr>
          <w:rFonts w:hAnsi="ＭＳ Ｐゴシック"/>
        </w:rPr>
        <w:t>[19]</w:t>
      </w:r>
      <w:r w:rsidRPr="000872B6">
        <w:rPr>
          <w:rFonts w:hAnsi="ＭＳ Ｐゴシック" w:cs="Helvetica"/>
          <w:kern w:val="0"/>
          <w:szCs w:val="18"/>
        </w:rPr>
        <w:t xml:space="preserve"> Anthony VM et al.</w:t>
      </w:r>
      <w:r w:rsidR="00486E8E" w:rsidRPr="000872B6">
        <w:rPr>
          <w:rFonts w:hAnsi="ＭＳ Ｐゴシック" w:cs="Helvetica"/>
          <w:kern w:val="0"/>
          <w:szCs w:val="18"/>
        </w:rPr>
        <w:t>:</w:t>
      </w:r>
      <w:r w:rsidRPr="000872B6">
        <w:rPr>
          <w:rFonts w:hAnsi="ＭＳ Ｐゴシック" w:cs="Helvetica"/>
          <w:kern w:val="0"/>
          <w:szCs w:val="18"/>
        </w:rPr>
        <w:t xml:space="preserve"> </w:t>
      </w:r>
      <w:r w:rsidRPr="000872B6">
        <w:rPr>
          <w:rFonts w:hAnsi="ＭＳ Ｐゴシック" w:cs="Times"/>
          <w:kern w:val="0"/>
          <w:szCs w:val="32"/>
        </w:rPr>
        <w:t>A population-based cytogenetic study of adults with acute lymphoblastic leukemia.</w:t>
      </w:r>
      <w:r w:rsidRPr="000872B6">
        <w:rPr>
          <w:rFonts w:hAnsi="ＭＳ Ｐゴシック" w:cs="Helvetica"/>
          <w:b/>
          <w:bCs/>
          <w:kern w:val="0"/>
          <w:szCs w:val="16"/>
        </w:rPr>
        <w:t xml:space="preserve"> </w:t>
      </w:r>
      <w:r w:rsidRPr="000872B6">
        <w:rPr>
          <w:rFonts w:hAnsi="ＭＳ Ｐゴシック" w:cs="Helvetica"/>
          <w:bCs/>
          <w:kern w:val="0"/>
          <w:szCs w:val="16"/>
        </w:rPr>
        <w:t>Blood. 2010;115:206-214</w:t>
      </w:r>
    </w:p>
    <w:sectPr w:rsidR="002B7373" w:rsidRPr="000872B6" w:rsidSect="00577F75">
      <w:headerReference w:type="even" r:id="rId10"/>
      <w:headerReference w:type="default" r:id="rId11"/>
      <w:footerReference w:type="even" r:id="rId12"/>
      <w:footerReference w:type="default" r:id="rId13"/>
      <w:headerReference w:type="first" r:id="rId14"/>
      <w:footerReference w:type="first" r:id="rId15"/>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6D4EC" w14:textId="77777777" w:rsidR="002F6B02" w:rsidRDefault="002F6B02" w:rsidP="002B7373">
      <w:pPr>
        <w:ind w:firstLine="200"/>
      </w:pPr>
      <w:r>
        <w:separator/>
      </w:r>
    </w:p>
  </w:endnote>
  <w:endnote w:type="continuationSeparator" w:id="0">
    <w:p w14:paraId="76581746" w14:textId="77777777" w:rsidR="002F6B02" w:rsidRDefault="002F6B02" w:rsidP="002B7373">
      <w:pPr>
        <w:ind w:firstLine="2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角ゴ ProN W3">
    <w:charset w:val="80"/>
    <w:family w:val="swiss"/>
    <w:pitch w:val="variable"/>
    <w:sig w:usb0="E00002FF" w:usb1="7AC7FFFF" w:usb2="00000012" w:usb3="00000000" w:csb0="0002000D" w:csb1="00000000"/>
  </w:font>
  <w:font w:name="MS UI Gothic">
    <w:panose1 w:val="020B0600070205080204"/>
    <w:charset w:val="80"/>
    <w:family w:val="modern"/>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Univers-LightOblique">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C1829" w14:textId="77777777" w:rsidR="002F6B02" w:rsidRDefault="002F6B02">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end"/>
    </w:r>
  </w:p>
  <w:p w14:paraId="2D87A7F9" w14:textId="77777777" w:rsidR="002F6B02" w:rsidRDefault="002F6B02">
    <w:pPr>
      <w:pStyle w:val="a6"/>
      <w:ind w:firstLine="2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05605" w14:textId="77777777" w:rsidR="002F6B02" w:rsidRDefault="002F6B02">
    <w:pPr>
      <w:pStyle w:val="a6"/>
      <w:framePr w:wrap="around" w:vAnchor="text" w:hAnchor="margin" w:xAlign="center" w:y="1"/>
      <w:ind w:firstLine="200"/>
      <w:rPr>
        <w:rStyle w:val="a8"/>
        <w:rFonts w:ascii="ＭＳ Ｐゴシック" w:eastAsia="ＭＳ Ｐゴシック"/>
        <w:kern w:val="2"/>
      </w:rPr>
    </w:pPr>
    <w:r>
      <w:rPr>
        <w:rStyle w:val="a8"/>
      </w:rPr>
      <w:fldChar w:fldCharType="begin"/>
    </w:r>
    <w:r>
      <w:rPr>
        <w:rStyle w:val="a8"/>
      </w:rPr>
      <w:instrText xml:space="preserve">PAGE  </w:instrText>
    </w:r>
    <w:r>
      <w:rPr>
        <w:rStyle w:val="a8"/>
      </w:rPr>
      <w:fldChar w:fldCharType="separate"/>
    </w:r>
    <w:r w:rsidR="00B6535D">
      <w:rPr>
        <w:rStyle w:val="a8"/>
        <w:noProof/>
      </w:rPr>
      <w:t>21</w:t>
    </w:r>
    <w:r>
      <w:rPr>
        <w:rStyle w:val="a8"/>
      </w:rPr>
      <w:fldChar w:fldCharType="end"/>
    </w:r>
  </w:p>
  <w:p w14:paraId="23D0F554" w14:textId="77777777" w:rsidR="002F6B02" w:rsidRDefault="002F6B02">
    <w:pPr>
      <w:pStyle w:val="a6"/>
      <w:ind w:firstLine="2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26D2E" w14:textId="77777777" w:rsidR="002F6B02" w:rsidRDefault="002F6B02" w:rsidP="002B7373">
    <w:pPr>
      <w:pStyle w:val="a6"/>
      <w:ind w:firstLine="2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38F5E" w14:textId="77777777" w:rsidR="002F6B02" w:rsidRDefault="002F6B02" w:rsidP="002B7373">
      <w:pPr>
        <w:ind w:firstLine="200"/>
      </w:pPr>
      <w:r>
        <w:separator/>
      </w:r>
    </w:p>
  </w:footnote>
  <w:footnote w:type="continuationSeparator" w:id="0">
    <w:p w14:paraId="4E7D12AE" w14:textId="77777777" w:rsidR="002F6B02" w:rsidRDefault="002F6B02" w:rsidP="002B7373">
      <w:pPr>
        <w:ind w:firstLine="2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8414C" w14:textId="77777777" w:rsidR="002F6B02" w:rsidRDefault="002F6B02" w:rsidP="002B7373">
    <w:pPr>
      <w:pStyle w:val="ac"/>
      <w:ind w:firstLine="2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70C95" w14:textId="736A00B1" w:rsidR="002F6B02" w:rsidRDefault="002F6B02" w:rsidP="002B7373">
    <w:pPr>
      <w:pStyle w:val="ac"/>
      <w:ind w:firstLine="200"/>
    </w:pPr>
    <w:r>
      <w:t>JALSG-ALL-CS-12 ver.2.2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B945A" w14:textId="77777777" w:rsidR="002F6B02" w:rsidRDefault="002F6B02" w:rsidP="002B7373">
    <w:pPr>
      <w:pStyle w:val="ac"/>
      <w:ind w:firstLine="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70A3"/>
    <w:multiLevelType w:val="hybridMultilevel"/>
    <w:tmpl w:val="20A80F34"/>
    <w:lvl w:ilvl="0" w:tplc="429CB690">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FFFFFFFF" w:tentative="1">
      <w:start w:val="1"/>
      <w:numFmt w:val="aiueoFullWidth"/>
      <w:lvlText w:val="(%2)"/>
      <w:lvlJc w:val="left"/>
      <w:pPr>
        <w:ind w:left="960" w:hanging="480"/>
      </w:pPr>
    </w:lvl>
    <w:lvl w:ilvl="2" w:tplc="FFFFFFFF" w:tentative="1">
      <w:start w:val="1"/>
      <w:numFmt w:val="decimalEnclosedCircle"/>
      <w:lvlText w:val="%3"/>
      <w:lvlJc w:val="left"/>
      <w:pPr>
        <w:ind w:left="1440" w:hanging="480"/>
      </w:pPr>
    </w:lvl>
    <w:lvl w:ilvl="3" w:tplc="FFFFFFFF" w:tentative="1">
      <w:start w:val="1"/>
      <w:numFmt w:val="decimal"/>
      <w:lvlText w:val="%4."/>
      <w:lvlJc w:val="left"/>
      <w:pPr>
        <w:ind w:left="1920" w:hanging="480"/>
      </w:pPr>
    </w:lvl>
    <w:lvl w:ilvl="4" w:tplc="FFFFFFFF" w:tentative="1">
      <w:start w:val="1"/>
      <w:numFmt w:val="aiueoFullWidth"/>
      <w:lvlText w:val="(%5)"/>
      <w:lvlJc w:val="left"/>
      <w:pPr>
        <w:ind w:left="2400" w:hanging="480"/>
      </w:pPr>
    </w:lvl>
    <w:lvl w:ilvl="5" w:tplc="FFFFFFFF" w:tentative="1">
      <w:start w:val="1"/>
      <w:numFmt w:val="decimalEnclosedCircle"/>
      <w:lvlText w:val="%6"/>
      <w:lvlJc w:val="left"/>
      <w:pPr>
        <w:ind w:left="2880" w:hanging="480"/>
      </w:pPr>
    </w:lvl>
    <w:lvl w:ilvl="6" w:tplc="FFFFFFFF" w:tentative="1">
      <w:start w:val="1"/>
      <w:numFmt w:val="decimal"/>
      <w:lvlText w:val="%7."/>
      <w:lvlJc w:val="left"/>
      <w:pPr>
        <w:ind w:left="3360" w:hanging="480"/>
      </w:pPr>
    </w:lvl>
    <w:lvl w:ilvl="7" w:tplc="FFFFFFFF" w:tentative="1">
      <w:start w:val="1"/>
      <w:numFmt w:val="aiueoFullWidth"/>
      <w:lvlText w:val="(%8)"/>
      <w:lvlJc w:val="left"/>
      <w:pPr>
        <w:ind w:left="3840" w:hanging="480"/>
      </w:pPr>
    </w:lvl>
    <w:lvl w:ilvl="8" w:tplc="FFFFFFFF" w:tentative="1">
      <w:start w:val="1"/>
      <w:numFmt w:val="decimalEnclosedCircle"/>
      <w:lvlText w:val="%9"/>
      <w:lvlJc w:val="left"/>
      <w:pPr>
        <w:ind w:left="4320" w:hanging="480"/>
      </w:pPr>
    </w:lvl>
  </w:abstractNum>
  <w:abstractNum w:abstractNumId="1" w15:restartNumberingAfterBreak="0">
    <w:nsid w:val="02662FED"/>
    <w:multiLevelType w:val="hybridMultilevel"/>
    <w:tmpl w:val="82C2EB36"/>
    <w:lvl w:ilvl="0" w:tplc="0922A43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C9F6FF8"/>
    <w:multiLevelType w:val="hybridMultilevel"/>
    <w:tmpl w:val="B70CE05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0E2D1142"/>
    <w:multiLevelType w:val="hybridMultilevel"/>
    <w:tmpl w:val="6C8CB7B6"/>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 w15:restartNumberingAfterBreak="0">
    <w:nsid w:val="14386162"/>
    <w:multiLevelType w:val="hybridMultilevel"/>
    <w:tmpl w:val="4FC49400"/>
    <w:lvl w:ilvl="0" w:tplc="AB4EFC96">
      <w:start w:val="1"/>
      <w:numFmt w:val="decimal"/>
      <w:suff w:val="space"/>
      <w:lvlText w:val="%1."/>
      <w:lvlJc w:val="left"/>
      <w:pPr>
        <w:ind w:left="180" w:hanging="180"/>
      </w:pPr>
      <w:rPr>
        <w:rFonts w:hint="eastAsia"/>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193C3736"/>
    <w:multiLevelType w:val="hybridMultilevel"/>
    <w:tmpl w:val="FACC0576"/>
    <w:lvl w:ilvl="0" w:tplc="E334D326">
      <w:start w:val="1"/>
      <w:numFmt w:val="decimal"/>
      <w:lvlText w:val="%1."/>
      <w:lvlJc w:val="left"/>
      <w:pPr>
        <w:ind w:left="380" w:hanging="3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46415E7D"/>
    <w:multiLevelType w:val="hybridMultilevel"/>
    <w:tmpl w:val="3E8E5FD0"/>
    <w:lvl w:ilvl="0" w:tplc="FDD8EE04">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95D53E4"/>
    <w:multiLevelType w:val="hybridMultilevel"/>
    <w:tmpl w:val="07D48902"/>
    <w:lvl w:ilvl="0" w:tplc="6AEEB4C8">
      <w:start w:val="1"/>
      <w:numFmt w:val="decimal"/>
      <w:lvlText w:val="(%1)"/>
      <w:lvlJc w:val="left"/>
      <w:pPr>
        <w:tabs>
          <w:tab w:val="num" w:pos="680"/>
        </w:tabs>
        <w:ind w:left="680" w:hanging="453"/>
      </w:pPr>
      <w:rPr>
        <w:rFonts w:ascii="ＭＳ Ｐゴシック" w:eastAsia="ＭＳ Ｐゴシック" w:hAnsi="ＭＳ Ｐゴシック" w:hint="eastAsia"/>
        <w:b w:val="0"/>
        <w:i w:val="0"/>
        <w:sz w:val="21"/>
      </w:rPr>
    </w:lvl>
    <w:lvl w:ilvl="1" w:tplc="0409000B" w:tentative="1">
      <w:start w:val="1"/>
      <w:numFmt w:val="aiueoFullWidth"/>
      <w:lvlText w:val="(%2)"/>
      <w:lvlJc w:val="left"/>
      <w:pPr>
        <w:ind w:left="960" w:hanging="480"/>
      </w:pPr>
    </w:lvl>
    <w:lvl w:ilvl="2" w:tplc="0409000D" w:tentative="1">
      <w:start w:val="1"/>
      <w:numFmt w:val="decimalEnclosedCircle"/>
      <w:lvlText w:val="%3"/>
      <w:lvlJc w:val="left"/>
      <w:pPr>
        <w:ind w:left="1440" w:hanging="480"/>
      </w:pPr>
    </w:lvl>
    <w:lvl w:ilvl="3" w:tplc="04090001" w:tentative="1">
      <w:start w:val="1"/>
      <w:numFmt w:val="decimal"/>
      <w:lvlText w:val="%4."/>
      <w:lvlJc w:val="left"/>
      <w:pPr>
        <w:ind w:left="1920" w:hanging="480"/>
      </w:pPr>
    </w:lvl>
    <w:lvl w:ilvl="4" w:tplc="0409000B" w:tentative="1">
      <w:start w:val="1"/>
      <w:numFmt w:val="aiueoFullWidth"/>
      <w:lvlText w:val="(%5)"/>
      <w:lvlJc w:val="left"/>
      <w:pPr>
        <w:ind w:left="2400" w:hanging="480"/>
      </w:pPr>
    </w:lvl>
    <w:lvl w:ilvl="5" w:tplc="0409000D" w:tentative="1">
      <w:start w:val="1"/>
      <w:numFmt w:val="decimalEnclosedCircle"/>
      <w:lvlText w:val="%6"/>
      <w:lvlJc w:val="left"/>
      <w:pPr>
        <w:ind w:left="2880" w:hanging="480"/>
      </w:pPr>
    </w:lvl>
    <w:lvl w:ilvl="6" w:tplc="04090001" w:tentative="1">
      <w:start w:val="1"/>
      <w:numFmt w:val="decimal"/>
      <w:lvlText w:val="%7."/>
      <w:lvlJc w:val="left"/>
      <w:pPr>
        <w:ind w:left="3360" w:hanging="480"/>
      </w:pPr>
    </w:lvl>
    <w:lvl w:ilvl="7" w:tplc="0409000B" w:tentative="1">
      <w:start w:val="1"/>
      <w:numFmt w:val="aiueoFullWidth"/>
      <w:lvlText w:val="(%8)"/>
      <w:lvlJc w:val="left"/>
      <w:pPr>
        <w:ind w:left="3840" w:hanging="480"/>
      </w:pPr>
    </w:lvl>
    <w:lvl w:ilvl="8" w:tplc="0409000D" w:tentative="1">
      <w:start w:val="1"/>
      <w:numFmt w:val="decimalEnclosedCircle"/>
      <w:lvlText w:val="%9"/>
      <w:lvlJc w:val="left"/>
      <w:pPr>
        <w:ind w:left="4320" w:hanging="480"/>
      </w:pPr>
    </w:lvl>
  </w:abstractNum>
  <w:abstractNum w:abstractNumId="8" w15:restartNumberingAfterBreak="0">
    <w:nsid w:val="6D8C5C6E"/>
    <w:multiLevelType w:val="hybridMultilevel"/>
    <w:tmpl w:val="AF58692A"/>
    <w:lvl w:ilvl="0" w:tplc="FDD8EE04">
      <w:start w:val="1"/>
      <w:numFmt w:val="decimal"/>
      <w:lvlText w:val="（%1）"/>
      <w:lvlJc w:val="left"/>
      <w:pPr>
        <w:tabs>
          <w:tab w:val="num" w:pos="600"/>
        </w:tabs>
        <w:ind w:left="600" w:hanging="600"/>
      </w:pPr>
      <w:rPr>
        <w:rFonts w:hint="eastAsia"/>
      </w:rPr>
    </w:lvl>
    <w:lvl w:ilvl="1" w:tplc="C4B263AA" w:tentative="1">
      <w:start w:val="1"/>
      <w:numFmt w:val="aiueoFullWidth"/>
      <w:lvlText w:val="(%2)"/>
      <w:lvlJc w:val="left"/>
      <w:pPr>
        <w:tabs>
          <w:tab w:val="num" w:pos="960"/>
        </w:tabs>
        <w:ind w:left="960" w:hanging="480"/>
      </w:pPr>
    </w:lvl>
    <w:lvl w:ilvl="2" w:tplc="F64A12DE" w:tentative="1">
      <w:start w:val="1"/>
      <w:numFmt w:val="decimalEnclosedCircle"/>
      <w:lvlText w:val="%3"/>
      <w:lvlJc w:val="left"/>
      <w:pPr>
        <w:tabs>
          <w:tab w:val="num" w:pos="1440"/>
        </w:tabs>
        <w:ind w:left="1440" w:hanging="480"/>
      </w:pPr>
    </w:lvl>
    <w:lvl w:ilvl="3" w:tplc="149889F6" w:tentative="1">
      <w:start w:val="1"/>
      <w:numFmt w:val="decimal"/>
      <w:lvlText w:val="%4."/>
      <w:lvlJc w:val="left"/>
      <w:pPr>
        <w:tabs>
          <w:tab w:val="num" w:pos="1920"/>
        </w:tabs>
        <w:ind w:left="1920" w:hanging="480"/>
      </w:pPr>
    </w:lvl>
    <w:lvl w:ilvl="4" w:tplc="44A62A48" w:tentative="1">
      <w:start w:val="1"/>
      <w:numFmt w:val="aiueoFullWidth"/>
      <w:lvlText w:val="(%5)"/>
      <w:lvlJc w:val="left"/>
      <w:pPr>
        <w:tabs>
          <w:tab w:val="num" w:pos="2400"/>
        </w:tabs>
        <w:ind w:left="2400" w:hanging="480"/>
      </w:pPr>
    </w:lvl>
    <w:lvl w:ilvl="5" w:tplc="968E6928" w:tentative="1">
      <w:start w:val="1"/>
      <w:numFmt w:val="decimalEnclosedCircle"/>
      <w:lvlText w:val="%6"/>
      <w:lvlJc w:val="left"/>
      <w:pPr>
        <w:tabs>
          <w:tab w:val="num" w:pos="2880"/>
        </w:tabs>
        <w:ind w:left="2880" w:hanging="480"/>
      </w:pPr>
    </w:lvl>
    <w:lvl w:ilvl="6" w:tplc="9F808902" w:tentative="1">
      <w:start w:val="1"/>
      <w:numFmt w:val="decimal"/>
      <w:lvlText w:val="%7."/>
      <w:lvlJc w:val="left"/>
      <w:pPr>
        <w:tabs>
          <w:tab w:val="num" w:pos="3360"/>
        </w:tabs>
        <w:ind w:left="3360" w:hanging="480"/>
      </w:pPr>
    </w:lvl>
    <w:lvl w:ilvl="7" w:tplc="88B0500E" w:tentative="1">
      <w:start w:val="1"/>
      <w:numFmt w:val="aiueoFullWidth"/>
      <w:lvlText w:val="(%8)"/>
      <w:lvlJc w:val="left"/>
      <w:pPr>
        <w:tabs>
          <w:tab w:val="num" w:pos="3840"/>
        </w:tabs>
        <w:ind w:left="3840" w:hanging="480"/>
      </w:pPr>
    </w:lvl>
    <w:lvl w:ilvl="8" w:tplc="C346E976" w:tentative="1">
      <w:start w:val="1"/>
      <w:numFmt w:val="decimalEnclosedCircle"/>
      <w:lvlText w:val="%9"/>
      <w:lvlJc w:val="left"/>
      <w:pPr>
        <w:tabs>
          <w:tab w:val="num" w:pos="4320"/>
        </w:tabs>
        <w:ind w:left="4320" w:hanging="480"/>
      </w:pPr>
    </w:lvl>
  </w:abstractNum>
  <w:abstractNum w:abstractNumId="9" w15:restartNumberingAfterBreak="0">
    <w:nsid w:val="71063D62"/>
    <w:multiLevelType w:val="hybridMultilevel"/>
    <w:tmpl w:val="9E362EE4"/>
    <w:lvl w:ilvl="0" w:tplc="C6785FB8">
      <w:numFmt w:val="decimal"/>
      <w:lvlText w:val="%1."/>
      <w:lvlJc w:val="left"/>
      <w:pPr>
        <w:ind w:left="560" w:hanging="360"/>
      </w:pPr>
      <w:rPr>
        <w:rFonts w:hint="default"/>
      </w:rPr>
    </w:lvl>
    <w:lvl w:ilvl="1" w:tplc="04090017" w:tentative="1">
      <w:start w:val="1"/>
      <w:numFmt w:val="aiueoFullWidth"/>
      <w:lvlText w:val="(%2)"/>
      <w:lvlJc w:val="left"/>
      <w:pPr>
        <w:ind w:left="1160" w:hanging="480"/>
      </w:pPr>
    </w:lvl>
    <w:lvl w:ilvl="2" w:tplc="04090011" w:tentative="1">
      <w:start w:val="1"/>
      <w:numFmt w:val="decimalEnclosedCircle"/>
      <w:lvlText w:val="%3"/>
      <w:lvlJc w:val="left"/>
      <w:pPr>
        <w:ind w:left="1640" w:hanging="480"/>
      </w:pPr>
    </w:lvl>
    <w:lvl w:ilvl="3" w:tplc="0409000F" w:tentative="1">
      <w:start w:val="1"/>
      <w:numFmt w:val="decimal"/>
      <w:lvlText w:val="%4."/>
      <w:lvlJc w:val="left"/>
      <w:pPr>
        <w:ind w:left="2120" w:hanging="480"/>
      </w:pPr>
    </w:lvl>
    <w:lvl w:ilvl="4" w:tplc="04090017" w:tentative="1">
      <w:start w:val="1"/>
      <w:numFmt w:val="aiueoFullWidth"/>
      <w:lvlText w:val="(%5)"/>
      <w:lvlJc w:val="left"/>
      <w:pPr>
        <w:ind w:left="2600" w:hanging="480"/>
      </w:pPr>
    </w:lvl>
    <w:lvl w:ilvl="5" w:tplc="04090011" w:tentative="1">
      <w:start w:val="1"/>
      <w:numFmt w:val="decimalEnclosedCircle"/>
      <w:lvlText w:val="%6"/>
      <w:lvlJc w:val="left"/>
      <w:pPr>
        <w:ind w:left="3080" w:hanging="480"/>
      </w:pPr>
    </w:lvl>
    <w:lvl w:ilvl="6" w:tplc="0409000F" w:tentative="1">
      <w:start w:val="1"/>
      <w:numFmt w:val="decimal"/>
      <w:lvlText w:val="%7."/>
      <w:lvlJc w:val="left"/>
      <w:pPr>
        <w:ind w:left="3560" w:hanging="480"/>
      </w:pPr>
    </w:lvl>
    <w:lvl w:ilvl="7" w:tplc="04090017" w:tentative="1">
      <w:start w:val="1"/>
      <w:numFmt w:val="aiueoFullWidth"/>
      <w:lvlText w:val="(%8)"/>
      <w:lvlJc w:val="left"/>
      <w:pPr>
        <w:ind w:left="4040" w:hanging="480"/>
      </w:pPr>
    </w:lvl>
    <w:lvl w:ilvl="8" w:tplc="04090011" w:tentative="1">
      <w:start w:val="1"/>
      <w:numFmt w:val="decimalEnclosedCircle"/>
      <w:lvlText w:val="%9"/>
      <w:lvlJc w:val="left"/>
      <w:pPr>
        <w:ind w:left="4520" w:hanging="480"/>
      </w:pPr>
    </w:lvl>
  </w:abstractNum>
  <w:num w:numId="1">
    <w:abstractNumId w:val="8"/>
  </w:num>
  <w:num w:numId="2">
    <w:abstractNumId w:val="4"/>
  </w:num>
  <w:num w:numId="3">
    <w:abstractNumId w:val="1"/>
  </w:num>
  <w:num w:numId="4">
    <w:abstractNumId w:val="0"/>
  </w:num>
  <w:num w:numId="5">
    <w:abstractNumId w:val="7"/>
    <w:lvlOverride w:ilvl="0">
      <w:startOverride w:val="1"/>
    </w:lvlOverride>
  </w:num>
  <w:num w:numId="6">
    <w:abstractNumId w:val="5"/>
  </w:num>
  <w:num w:numId="7">
    <w:abstractNumId w:val="7"/>
  </w:num>
  <w:num w:numId="8">
    <w:abstractNumId w:val="2"/>
  </w:num>
  <w:num w:numId="9">
    <w:abstractNumId w:val="6"/>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88B"/>
    <w:rsid w:val="000026AC"/>
    <w:rsid w:val="00002FCF"/>
    <w:rsid w:val="00016163"/>
    <w:rsid w:val="00023FFD"/>
    <w:rsid w:val="00025B95"/>
    <w:rsid w:val="00037AFA"/>
    <w:rsid w:val="00050108"/>
    <w:rsid w:val="00051B54"/>
    <w:rsid w:val="00056660"/>
    <w:rsid w:val="00060FF3"/>
    <w:rsid w:val="0006183A"/>
    <w:rsid w:val="00063F3F"/>
    <w:rsid w:val="000662B4"/>
    <w:rsid w:val="00067BB8"/>
    <w:rsid w:val="000741FA"/>
    <w:rsid w:val="000770C1"/>
    <w:rsid w:val="000872B6"/>
    <w:rsid w:val="000A4818"/>
    <w:rsid w:val="000A5539"/>
    <w:rsid w:val="000A722D"/>
    <w:rsid w:val="000C04D8"/>
    <w:rsid w:val="000D0579"/>
    <w:rsid w:val="000D2570"/>
    <w:rsid w:val="000D4B3C"/>
    <w:rsid w:val="000D66E2"/>
    <w:rsid w:val="000E5EBD"/>
    <w:rsid w:val="00107361"/>
    <w:rsid w:val="001076B9"/>
    <w:rsid w:val="00113C0D"/>
    <w:rsid w:val="001170E6"/>
    <w:rsid w:val="001315F9"/>
    <w:rsid w:val="001355CD"/>
    <w:rsid w:val="00135D93"/>
    <w:rsid w:val="001437A0"/>
    <w:rsid w:val="00145444"/>
    <w:rsid w:val="00153B8F"/>
    <w:rsid w:val="00156395"/>
    <w:rsid w:val="00162BB8"/>
    <w:rsid w:val="00165E4E"/>
    <w:rsid w:val="00167DCA"/>
    <w:rsid w:val="001738B8"/>
    <w:rsid w:val="0017642C"/>
    <w:rsid w:val="0017710B"/>
    <w:rsid w:val="001973F8"/>
    <w:rsid w:val="001A002F"/>
    <w:rsid w:val="001A1DB8"/>
    <w:rsid w:val="001A2BB0"/>
    <w:rsid w:val="001A4B80"/>
    <w:rsid w:val="001A4EC7"/>
    <w:rsid w:val="001A7D83"/>
    <w:rsid w:val="001B395B"/>
    <w:rsid w:val="001B5195"/>
    <w:rsid w:val="001B63CA"/>
    <w:rsid w:val="001C6612"/>
    <w:rsid w:val="001D22B0"/>
    <w:rsid w:val="001D4565"/>
    <w:rsid w:val="001D5D54"/>
    <w:rsid w:val="001E317B"/>
    <w:rsid w:val="001F3DB0"/>
    <w:rsid w:val="00202AC0"/>
    <w:rsid w:val="00206A4C"/>
    <w:rsid w:val="00211601"/>
    <w:rsid w:val="00216C1F"/>
    <w:rsid w:val="002244DD"/>
    <w:rsid w:val="00225C81"/>
    <w:rsid w:val="002415EB"/>
    <w:rsid w:val="00242646"/>
    <w:rsid w:val="00245197"/>
    <w:rsid w:val="00254C01"/>
    <w:rsid w:val="00255541"/>
    <w:rsid w:val="00274CFA"/>
    <w:rsid w:val="00275EE4"/>
    <w:rsid w:val="0028568D"/>
    <w:rsid w:val="00290DA7"/>
    <w:rsid w:val="002A0F67"/>
    <w:rsid w:val="002B0E68"/>
    <w:rsid w:val="002B6203"/>
    <w:rsid w:val="002B7373"/>
    <w:rsid w:val="002C0CFB"/>
    <w:rsid w:val="002C49DA"/>
    <w:rsid w:val="002D0A15"/>
    <w:rsid w:val="002D6390"/>
    <w:rsid w:val="002E6344"/>
    <w:rsid w:val="002F1F41"/>
    <w:rsid w:val="002F6B02"/>
    <w:rsid w:val="00312322"/>
    <w:rsid w:val="00315873"/>
    <w:rsid w:val="00317DE7"/>
    <w:rsid w:val="003404BD"/>
    <w:rsid w:val="00341647"/>
    <w:rsid w:val="00350A1A"/>
    <w:rsid w:val="0035179A"/>
    <w:rsid w:val="00355F2E"/>
    <w:rsid w:val="0037340B"/>
    <w:rsid w:val="00374EB8"/>
    <w:rsid w:val="00384C71"/>
    <w:rsid w:val="00386148"/>
    <w:rsid w:val="003927EB"/>
    <w:rsid w:val="00393C65"/>
    <w:rsid w:val="003A3C69"/>
    <w:rsid w:val="003B1791"/>
    <w:rsid w:val="003B4BC9"/>
    <w:rsid w:val="003B5E44"/>
    <w:rsid w:val="003C3D41"/>
    <w:rsid w:val="003C5B5B"/>
    <w:rsid w:val="003C7603"/>
    <w:rsid w:val="003D12AF"/>
    <w:rsid w:val="003D267E"/>
    <w:rsid w:val="003D3CC9"/>
    <w:rsid w:val="003E0AD5"/>
    <w:rsid w:val="003E5EC9"/>
    <w:rsid w:val="003F4B28"/>
    <w:rsid w:val="00400373"/>
    <w:rsid w:val="0040379C"/>
    <w:rsid w:val="004059E2"/>
    <w:rsid w:val="0042405C"/>
    <w:rsid w:val="00424AC2"/>
    <w:rsid w:val="00430A78"/>
    <w:rsid w:val="004317C6"/>
    <w:rsid w:val="004336DF"/>
    <w:rsid w:val="00434B30"/>
    <w:rsid w:val="004358D1"/>
    <w:rsid w:val="0043627A"/>
    <w:rsid w:val="00436F53"/>
    <w:rsid w:val="004416CA"/>
    <w:rsid w:val="00442E49"/>
    <w:rsid w:val="00444B38"/>
    <w:rsid w:val="00451852"/>
    <w:rsid w:val="00451EB0"/>
    <w:rsid w:val="004531A6"/>
    <w:rsid w:val="00455766"/>
    <w:rsid w:val="00461578"/>
    <w:rsid w:val="0046701A"/>
    <w:rsid w:val="0046716C"/>
    <w:rsid w:val="00471F1C"/>
    <w:rsid w:val="00474A7C"/>
    <w:rsid w:val="00474C23"/>
    <w:rsid w:val="00482373"/>
    <w:rsid w:val="00486E8E"/>
    <w:rsid w:val="0048795D"/>
    <w:rsid w:val="004A1A24"/>
    <w:rsid w:val="004A764D"/>
    <w:rsid w:val="004B1C98"/>
    <w:rsid w:val="004C0C26"/>
    <w:rsid w:val="004C0F3A"/>
    <w:rsid w:val="004C27FF"/>
    <w:rsid w:val="004C7511"/>
    <w:rsid w:val="004D1FCD"/>
    <w:rsid w:val="004D35A4"/>
    <w:rsid w:val="004D47BB"/>
    <w:rsid w:val="004E45A0"/>
    <w:rsid w:val="004E64BD"/>
    <w:rsid w:val="004E7768"/>
    <w:rsid w:val="00500E3E"/>
    <w:rsid w:val="0050187F"/>
    <w:rsid w:val="00502812"/>
    <w:rsid w:val="00506298"/>
    <w:rsid w:val="00513527"/>
    <w:rsid w:val="00514A62"/>
    <w:rsid w:val="0051677C"/>
    <w:rsid w:val="005244FE"/>
    <w:rsid w:val="00536A1F"/>
    <w:rsid w:val="005478D5"/>
    <w:rsid w:val="00551ACB"/>
    <w:rsid w:val="005552CB"/>
    <w:rsid w:val="00560481"/>
    <w:rsid w:val="005710A8"/>
    <w:rsid w:val="00577F2B"/>
    <w:rsid w:val="00577F75"/>
    <w:rsid w:val="00596E9F"/>
    <w:rsid w:val="005A2C18"/>
    <w:rsid w:val="005B59DF"/>
    <w:rsid w:val="005B71B1"/>
    <w:rsid w:val="005C31C9"/>
    <w:rsid w:val="005D3106"/>
    <w:rsid w:val="005F56AF"/>
    <w:rsid w:val="00601437"/>
    <w:rsid w:val="0060321B"/>
    <w:rsid w:val="00603BE2"/>
    <w:rsid w:val="006044C9"/>
    <w:rsid w:val="0061613A"/>
    <w:rsid w:val="006169B9"/>
    <w:rsid w:val="00617A73"/>
    <w:rsid w:val="00621065"/>
    <w:rsid w:val="0062288B"/>
    <w:rsid w:val="006330F9"/>
    <w:rsid w:val="00640CB3"/>
    <w:rsid w:val="00656A96"/>
    <w:rsid w:val="006906D9"/>
    <w:rsid w:val="0069754E"/>
    <w:rsid w:val="006A19F1"/>
    <w:rsid w:val="006A5360"/>
    <w:rsid w:val="006A5CCD"/>
    <w:rsid w:val="006A7700"/>
    <w:rsid w:val="006B3AAE"/>
    <w:rsid w:val="006B6657"/>
    <w:rsid w:val="006B79BD"/>
    <w:rsid w:val="006C1B28"/>
    <w:rsid w:val="006D5CC3"/>
    <w:rsid w:val="00702E69"/>
    <w:rsid w:val="007037EF"/>
    <w:rsid w:val="0071116A"/>
    <w:rsid w:val="00711A97"/>
    <w:rsid w:val="00722761"/>
    <w:rsid w:val="007228E5"/>
    <w:rsid w:val="00724867"/>
    <w:rsid w:val="00730A90"/>
    <w:rsid w:val="007361D1"/>
    <w:rsid w:val="00737665"/>
    <w:rsid w:val="0074076E"/>
    <w:rsid w:val="007437A1"/>
    <w:rsid w:val="0074504F"/>
    <w:rsid w:val="00755003"/>
    <w:rsid w:val="0077398C"/>
    <w:rsid w:val="00774D20"/>
    <w:rsid w:val="0078002A"/>
    <w:rsid w:val="00781D41"/>
    <w:rsid w:val="00783D0C"/>
    <w:rsid w:val="00787B2D"/>
    <w:rsid w:val="0079604B"/>
    <w:rsid w:val="0079738D"/>
    <w:rsid w:val="007A1D4C"/>
    <w:rsid w:val="007A3AD8"/>
    <w:rsid w:val="007A5CB8"/>
    <w:rsid w:val="007B0A02"/>
    <w:rsid w:val="007B2677"/>
    <w:rsid w:val="007C2986"/>
    <w:rsid w:val="007C6CD9"/>
    <w:rsid w:val="007E393B"/>
    <w:rsid w:val="007E44C3"/>
    <w:rsid w:val="007E5E1B"/>
    <w:rsid w:val="007F5DE7"/>
    <w:rsid w:val="00802810"/>
    <w:rsid w:val="00802D58"/>
    <w:rsid w:val="008134E4"/>
    <w:rsid w:val="0082355E"/>
    <w:rsid w:val="00823E94"/>
    <w:rsid w:val="00841A50"/>
    <w:rsid w:val="00841CC3"/>
    <w:rsid w:val="00843F2C"/>
    <w:rsid w:val="00846A1F"/>
    <w:rsid w:val="00862EEA"/>
    <w:rsid w:val="00872BD7"/>
    <w:rsid w:val="008A5E27"/>
    <w:rsid w:val="008B1220"/>
    <w:rsid w:val="008B28BE"/>
    <w:rsid w:val="008B33FB"/>
    <w:rsid w:val="008C7082"/>
    <w:rsid w:val="008D3BA5"/>
    <w:rsid w:val="008E470D"/>
    <w:rsid w:val="008E5C7B"/>
    <w:rsid w:val="008E6147"/>
    <w:rsid w:val="008F03C2"/>
    <w:rsid w:val="008F588B"/>
    <w:rsid w:val="00906BA7"/>
    <w:rsid w:val="009073A5"/>
    <w:rsid w:val="009121CC"/>
    <w:rsid w:val="00912594"/>
    <w:rsid w:val="0091319F"/>
    <w:rsid w:val="00917B7A"/>
    <w:rsid w:val="00933291"/>
    <w:rsid w:val="00934399"/>
    <w:rsid w:val="00934FFE"/>
    <w:rsid w:val="00944552"/>
    <w:rsid w:val="00952D42"/>
    <w:rsid w:val="009708BC"/>
    <w:rsid w:val="009738D9"/>
    <w:rsid w:val="00980833"/>
    <w:rsid w:val="0098326B"/>
    <w:rsid w:val="00987796"/>
    <w:rsid w:val="009A45FA"/>
    <w:rsid w:val="009A69CA"/>
    <w:rsid w:val="009B1AE0"/>
    <w:rsid w:val="009B693B"/>
    <w:rsid w:val="009B75B6"/>
    <w:rsid w:val="009C1202"/>
    <w:rsid w:val="009C66EC"/>
    <w:rsid w:val="009D7117"/>
    <w:rsid w:val="009E6234"/>
    <w:rsid w:val="009F35AE"/>
    <w:rsid w:val="00A06832"/>
    <w:rsid w:val="00A4168A"/>
    <w:rsid w:val="00A53462"/>
    <w:rsid w:val="00A573CB"/>
    <w:rsid w:val="00A60CD4"/>
    <w:rsid w:val="00A82E79"/>
    <w:rsid w:val="00A90119"/>
    <w:rsid w:val="00A921D7"/>
    <w:rsid w:val="00AA1417"/>
    <w:rsid w:val="00AA3453"/>
    <w:rsid w:val="00AB175D"/>
    <w:rsid w:val="00AB422D"/>
    <w:rsid w:val="00AD3222"/>
    <w:rsid w:val="00AE04A2"/>
    <w:rsid w:val="00AE5138"/>
    <w:rsid w:val="00AF0B7D"/>
    <w:rsid w:val="00AF2FE4"/>
    <w:rsid w:val="00B025DB"/>
    <w:rsid w:val="00B03520"/>
    <w:rsid w:val="00B07233"/>
    <w:rsid w:val="00B12A27"/>
    <w:rsid w:val="00B21A9D"/>
    <w:rsid w:val="00B25EFC"/>
    <w:rsid w:val="00B27E30"/>
    <w:rsid w:val="00B31E4A"/>
    <w:rsid w:val="00B34F31"/>
    <w:rsid w:val="00B40C7B"/>
    <w:rsid w:val="00B41E35"/>
    <w:rsid w:val="00B50503"/>
    <w:rsid w:val="00B639F5"/>
    <w:rsid w:val="00B6535D"/>
    <w:rsid w:val="00B837AE"/>
    <w:rsid w:val="00B85EC8"/>
    <w:rsid w:val="00B935CD"/>
    <w:rsid w:val="00B95555"/>
    <w:rsid w:val="00BA1720"/>
    <w:rsid w:val="00BA398B"/>
    <w:rsid w:val="00BB04E1"/>
    <w:rsid w:val="00BB3315"/>
    <w:rsid w:val="00BB3995"/>
    <w:rsid w:val="00BB7C9D"/>
    <w:rsid w:val="00BC391C"/>
    <w:rsid w:val="00BC55FB"/>
    <w:rsid w:val="00BD14A1"/>
    <w:rsid w:val="00BE0EDE"/>
    <w:rsid w:val="00BE6674"/>
    <w:rsid w:val="00BE7125"/>
    <w:rsid w:val="00BF3CA0"/>
    <w:rsid w:val="00BF57CC"/>
    <w:rsid w:val="00C007DF"/>
    <w:rsid w:val="00C0136F"/>
    <w:rsid w:val="00C05A84"/>
    <w:rsid w:val="00C05DA1"/>
    <w:rsid w:val="00C1066E"/>
    <w:rsid w:val="00C1089D"/>
    <w:rsid w:val="00C126C0"/>
    <w:rsid w:val="00C1436B"/>
    <w:rsid w:val="00C278F4"/>
    <w:rsid w:val="00C33204"/>
    <w:rsid w:val="00C43E56"/>
    <w:rsid w:val="00C508EF"/>
    <w:rsid w:val="00C54E20"/>
    <w:rsid w:val="00C57D59"/>
    <w:rsid w:val="00C632C7"/>
    <w:rsid w:val="00C807F9"/>
    <w:rsid w:val="00C83C0E"/>
    <w:rsid w:val="00C856D3"/>
    <w:rsid w:val="00C93ADA"/>
    <w:rsid w:val="00C953B3"/>
    <w:rsid w:val="00CA1A3E"/>
    <w:rsid w:val="00CA2B79"/>
    <w:rsid w:val="00CA36B9"/>
    <w:rsid w:val="00CB009F"/>
    <w:rsid w:val="00CB6326"/>
    <w:rsid w:val="00CC5130"/>
    <w:rsid w:val="00CD6B2B"/>
    <w:rsid w:val="00CE37DD"/>
    <w:rsid w:val="00CF4A9D"/>
    <w:rsid w:val="00D04860"/>
    <w:rsid w:val="00D23023"/>
    <w:rsid w:val="00D31AB7"/>
    <w:rsid w:val="00D33AB8"/>
    <w:rsid w:val="00D36757"/>
    <w:rsid w:val="00D44705"/>
    <w:rsid w:val="00D45A4D"/>
    <w:rsid w:val="00D51948"/>
    <w:rsid w:val="00D53248"/>
    <w:rsid w:val="00D62396"/>
    <w:rsid w:val="00D65F44"/>
    <w:rsid w:val="00D7096D"/>
    <w:rsid w:val="00D71CC2"/>
    <w:rsid w:val="00D726F7"/>
    <w:rsid w:val="00D93AD1"/>
    <w:rsid w:val="00DA0302"/>
    <w:rsid w:val="00DA1811"/>
    <w:rsid w:val="00DC1A19"/>
    <w:rsid w:val="00DC3869"/>
    <w:rsid w:val="00DC5699"/>
    <w:rsid w:val="00DC624E"/>
    <w:rsid w:val="00DD44AF"/>
    <w:rsid w:val="00DD6B17"/>
    <w:rsid w:val="00DE472E"/>
    <w:rsid w:val="00DF0A0F"/>
    <w:rsid w:val="00DF1A79"/>
    <w:rsid w:val="00DF1B04"/>
    <w:rsid w:val="00DF20C2"/>
    <w:rsid w:val="00DF2334"/>
    <w:rsid w:val="00E0673C"/>
    <w:rsid w:val="00E10D00"/>
    <w:rsid w:val="00E1176E"/>
    <w:rsid w:val="00E135E8"/>
    <w:rsid w:val="00E205EA"/>
    <w:rsid w:val="00E26AE5"/>
    <w:rsid w:val="00E377A4"/>
    <w:rsid w:val="00E41F15"/>
    <w:rsid w:val="00E5211B"/>
    <w:rsid w:val="00E542FD"/>
    <w:rsid w:val="00E64D35"/>
    <w:rsid w:val="00E666B8"/>
    <w:rsid w:val="00E72930"/>
    <w:rsid w:val="00E76047"/>
    <w:rsid w:val="00E81516"/>
    <w:rsid w:val="00EA00B3"/>
    <w:rsid w:val="00EB3386"/>
    <w:rsid w:val="00EB3A63"/>
    <w:rsid w:val="00EC100A"/>
    <w:rsid w:val="00EC17A1"/>
    <w:rsid w:val="00EC49AF"/>
    <w:rsid w:val="00EC605F"/>
    <w:rsid w:val="00ED7CB8"/>
    <w:rsid w:val="00EE4F92"/>
    <w:rsid w:val="00EF0B7E"/>
    <w:rsid w:val="00F01334"/>
    <w:rsid w:val="00F10D6B"/>
    <w:rsid w:val="00F2092A"/>
    <w:rsid w:val="00F21062"/>
    <w:rsid w:val="00F217E6"/>
    <w:rsid w:val="00F32287"/>
    <w:rsid w:val="00F33498"/>
    <w:rsid w:val="00F504CF"/>
    <w:rsid w:val="00F77302"/>
    <w:rsid w:val="00F813D9"/>
    <w:rsid w:val="00F86771"/>
    <w:rsid w:val="00F9069B"/>
    <w:rsid w:val="00F954FF"/>
    <w:rsid w:val="00FA24E1"/>
    <w:rsid w:val="00FC0457"/>
    <w:rsid w:val="00FC58B2"/>
    <w:rsid w:val="00FC68E6"/>
    <w:rsid w:val="00FC6AD3"/>
    <w:rsid w:val="00FC7DC7"/>
    <w:rsid w:val="00FD0E2F"/>
    <w:rsid w:val="00FD1D0F"/>
    <w:rsid w:val="00FD594E"/>
    <w:rsid w:val="00FE39B5"/>
    <w:rsid w:val="00FE4BDA"/>
    <w:rsid w:val="00FE564B"/>
    <w:rsid w:val="00FE7C4E"/>
    <w:rsid w:val="00FF4CA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76834A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BA7"/>
    <w:pPr>
      <w:widowControl w:val="0"/>
      <w:ind w:firstLineChars="100" w:firstLine="100"/>
      <w:jc w:val="both"/>
    </w:pPr>
    <w:rPr>
      <w:rFonts w:ascii="ＭＳ Ｐゴシック" w:eastAsia="ＭＳ Ｐゴシック" w:hAnsi="Times"/>
      <w:kern w:val="2"/>
    </w:rPr>
  </w:style>
  <w:style w:type="paragraph" w:styleId="1">
    <w:name w:val="heading 1"/>
    <w:basedOn w:val="a"/>
    <w:next w:val="a"/>
    <w:link w:val="10"/>
    <w:uiPriority w:val="9"/>
    <w:qFormat/>
    <w:rsid w:val="00EC100A"/>
    <w:pPr>
      <w:keepNext/>
      <w:outlineLvl w:val="0"/>
    </w:pPr>
    <w:rPr>
      <w:rFonts w:ascii="Arial" w:eastAsia="ＭＳ ゴシック" w:hAnsi="Arial"/>
      <w:kern w:val="0"/>
      <w:sz w:val="28"/>
      <w:szCs w:val="28"/>
    </w:rPr>
  </w:style>
  <w:style w:type="paragraph" w:styleId="2">
    <w:name w:val="heading 2"/>
    <w:basedOn w:val="a"/>
    <w:next w:val="a"/>
    <w:link w:val="20"/>
    <w:uiPriority w:val="9"/>
    <w:qFormat/>
    <w:rsid w:val="00EC100A"/>
    <w:pPr>
      <w:keepNext/>
      <w:outlineLvl w:val="1"/>
    </w:pPr>
    <w:rPr>
      <w:rFonts w:ascii="Arial" w:eastAsia="ＭＳ ゴシック" w:hAnsi="Arial"/>
      <w:kern w:val="0"/>
    </w:rPr>
  </w:style>
  <w:style w:type="paragraph" w:styleId="3">
    <w:name w:val="heading 3"/>
    <w:basedOn w:val="a"/>
    <w:next w:val="a"/>
    <w:link w:val="30"/>
    <w:uiPriority w:val="9"/>
    <w:qFormat/>
    <w:rsid w:val="009073A5"/>
    <w:pPr>
      <w:keepNext/>
      <w:ind w:leftChars="400" w:left="400"/>
      <w:outlineLvl w:val="2"/>
    </w:pPr>
    <w:rPr>
      <w:rFonts w:ascii="Arial" w:eastAsia="ＭＳ ゴシック" w:hAnsi="Arial"/>
      <w:kern w:val="0"/>
    </w:rPr>
  </w:style>
  <w:style w:type="paragraph" w:styleId="4">
    <w:name w:val="heading 4"/>
    <w:basedOn w:val="a"/>
    <w:next w:val="a"/>
    <w:link w:val="40"/>
    <w:uiPriority w:val="9"/>
    <w:qFormat/>
    <w:rsid w:val="009073A5"/>
    <w:pPr>
      <w:keepNext/>
      <w:ind w:leftChars="400" w:left="400"/>
      <w:outlineLvl w:val="3"/>
    </w:pPr>
    <w:rPr>
      <w:rFonts w:ascii="Times" w:eastAsia="ＭＳ 明朝"/>
      <w:b/>
      <w:b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C100A"/>
    <w:rPr>
      <w:rFonts w:ascii="Arial" w:eastAsia="ＭＳ ゴシック" w:hAnsi="Arial" w:cs="Times New Roman"/>
      <w:sz w:val="28"/>
      <w:szCs w:val="28"/>
    </w:rPr>
  </w:style>
  <w:style w:type="character" w:customStyle="1" w:styleId="20">
    <w:name w:val="見出し 2 (文字)"/>
    <w:link w:val="2"/>
    <w:uiPriority w:val="9"/>
    <w:rsid w:val="00EC100A"/>
    <w:rPr>
      <w:rFonts w:ascii="Arial" w:eastAsia="ＭＳ ゴシック" w:hAnsi="Arial" w:cs="Times New Roman"/>
      <w:szCs w:val="20"/>
    </w:rPr>
  </w:style>
  <w:style w:type="character" w:styleId="a3">
    <w:name w:val="Hyperlink"/>
    <w:rsid w:val="001D22B0"/>
    <w:rPr>
      <w:color w:val="0000FF"/>
      <w:u w:val="single"/>
    </w:rPr>
  </w:style>
  <w:style w:type="paragraph" w:customStyle="1" w:styleId="131">
    <w:name w:val="表 (青) 131"/>
    <w:basedOn w:val="a"/>
    <w:uiPriority w:val="34"/>
    <w:qFormat/>
    <w:rsid w:val="001D22B0"/>
    <w:pPr>
      <w:ind w:leftChars="400" w:left="840"/>
    </w:pPr>
    <w:rPr>
      <w:rFonts w:ascii="Century" w:hAnsi="Century" w:cs="Century"/>
      <w:sz w:val="21"/>
      <w:szCs w:val="21"/>
    </w:rPr>
  </w:style>
  <w:style w:type="paragraph" w:customStyle="1" w:styleId="11">
    <w:name w:val="目次の見出し1"/>
    <w:basedOn w:val="1"/>
    <w:next w:val="a"/>
    <w:uiPriority w:val="39"/>
    <w:unhideWhenUsed/>
    <w:qFormat/>
    <w:rsid w:val="009073A5"/>
    <w:pPr>
      <w:keepLines/>
      <w:widowControl/>
      <w:spacing w:before="480" w:line="276" w:lineRule="auto"/>
      <w:jc w:val="left"/>
      <w:outlineLvl w:val="9"/>
    </w:pPr>
    <w:rPr>
      <w:b/>
      <w:bCs/>
      <w:color w:val="365F91"/>
    </w:rPr>
  </w:style>
  <w:style w:type="paragraph" w:styleId="12">
    <w:name w:val="toc 1"/>
    <w:basedOn w:val="a"/>
    <w:next w:val="a"/>
    <w:autoRedefine/>
    <w:uiPriority w:val="39"/>
    <w:unhideWhenUsed/>
    <w:rsid w:val="009073A5"/>
    <w:pPr>
      <w:spacing w:before="120"/>
      <w:jc w:val="left"/>
    </w:pPr>
    <w:rPr>
      <w:rFonts w:ascii="Century" w:hAnsi="Century"/>
      <w:b/>
      <w:szCs w:val="24"/>
    </w:rPr>
  </w:style>
  <w:style w:type="paragraph" w:styleId="21">
    <w:name w:val="toc 2"/>
    <w:basedOn w:val="a"/>
    <w:next w:val="a"/>
    <w:autoRedefine/>
    <w:uiPriority w:val="39"/>
    <w:unhideWhenUsed/>
    <w:rsid w:val="009073A5"/>
    <w:pPr>
      <w:ind w:left="240"/>
      <w:jc w:val="left"/>
    </w:pPr>
    <w:rPr>
      <w:rFonts w:ascii="Century" w:hAnsi="Century"/>
      <w:b/>
      <w:sz w:val="22"/>
      <w:szCs w:val="22"/>
    </w:rPr>
  </w:style>
  <w:style w:type="paragraph" w:styleId="a4">
    <w:name w:val="Balloon Text"/>
    <w:basedOn w:val="a"/>
    <w:link w:val="a5"/>
    <w:uiPriority w:val="99"/>
    <w:semiHidden/>
    <w:unhideWhenUsed/>
    <w:rsid w:val="009073A5"/>
    <w:rPr>
      <w:rFonts w:ascii="ヒラギノ角ゴ ProN W3" w:eastAsia="ヒラギノ角ゴ ProN W3"/>
      <w:kern w:val="0"/>
      <w:sz w:val="18"/>
      <w:szCs w:val="18"/>
    </w:rPr>
  </w:style>
  <w:style w:type="character" w:customStyle="1" w:styleId="a5">
    <w:name w:val="吹き出し (文字)"/>
    <w:link w:val="a4"/>
    <w:uiPriority w:val="99"/>
    <w:semiHidden/>
    <w:rsid w:val="009073A5"/>
    <w:rPr>
      <w:rFonts w:ascii="ヒラギノ角ゴ ProN W3" w:eastAsia="ヒラギノ角ゴ ProN W3" w:hAnsi="Times" w:cs="Times New Roman"/>
      <w:sz w:val="18"/>
      <w:szCs w:val="18"/>
    </w:rPr>
  </w:style>
  <w:style w:type="paragraph" w:styleId="31">
    <w:name w:val="toc 3"/>
    <w:basedOn w:val="a"/>
    <w:next w:val="a"/>
    <w:autoRedefine/>
    <w:uiPriority w:val="39"/>
    <w:unhideWhenUsed/>
    <w:rsid w:val="009073A5"/>
    <w:pPr>
      <w:ind w:left="480"/>
      <w:jc w:val="left"/>
    </w:pPr>
    <w:rPr>
      <w:rFonts w:ascii="Century" w:hAnsi="Century"/>
      <w:sz w:val="22"/>
      <w:szCs w:val="22"/>
    </w:rPr>
  </w:style>
  <w:style w:type="paragraph" w:styleId="41">
    <w:name w:val="toc 4"/>
    <w:basedOn w:val="a"/>
    <w:next w:val="a"/>
    <w:autoRedefine/>
    <w:uiPriority w:val="39"/>
    <w:unhideWhenUsed/>
    <w:rsid w:val="009073A5"/>
    <w:pPr>
      <w:ind w:left="720"/>
      <w:jc w:val="left"/>
    </w:pPr>
    <w:rPr>
      <w:rFonts w:ascii="Century" w:hAnsi="Century"/>
    </w:rPr>
  </w:style>
  <w:style w:type="paragraph" w:styleId="5">
    <w:name w:val="toc 5"/>
    <w:basedOn w:val="a"/>
    <w:next w:val="a"/>
    <w:autoRedefine/>
    <w:uiPriority w:val="39"/>
    <w:unhideWhenUsed/>
    <w:rsid w:val="009073A5"/>
    <w:pPr>
      <w:ind w:left="960"/>
      <w:jc w:val="left"/>
    </w:pPr>
    <w:rPr>
      <w:rFonts w:ascii="Century" w:hAnsi="Century"/>
    </w:rPr>
  </w:style>
  <w:style w:type="paragraph" w:styleId="6">
    <w:name w:val="toc 6"/>
    <w:basedOn w:val="a"/>
    <w:next w:val="a"/>
    <w:autoRedefine/>
    <w:uiPriority w:val="39"/>
    <w:unhideWhenUsed/>
    <w:rsid w:val="009073A5"/>
    <w:pPr>
      <w:ind w:left="1200"/>
      <w:jc w:val="left"/>
    </w:pPr>
    <w:rPr>
      <w:rFonts w:ascii="Century" w:hAnsi="Century"/>
    </w:rPr>
  </w:style>
  <w:style w:type="paragraph" w:styleId="7">
    <w:name w:val="toc 7"/>
    <w:basedOn w:val="a"/>
    <w:next w:val="a"/>
    <w:autoRedefine/>
    <w:uiPriority w:val="39"/>
    <w:unhideWhenUsed/>
    <w:rsid w:val="009073A5"/>
    <w:pPr>
      <w:ind w:left="1440"/>
      <w:jc w:val="left"/>
    </w:pPr>
    <w:rPr>
      <w:rFonts w:ascii="Century" w:hAnsi="Century"/>
    </w:rPr>
  </w:style>
  <w:style w:type="paragraph" w:styleId="8">
    <w:name w:val="toc 8"/>
    <w:basedOn w:val="a"/>
    <w:next w:val="a"/>
    <w:autoRedefine/>
    <w:uiPriority w:val="39"/>
    <w:unhideWhenUsed/>
    <w:rsid w:val="009073A5"/>
    <w:pPr>
      <w:ind w:left="1680"/>
      <w:jc w:val="left"/>
    </w:pPr>
    <w:rPr>
      <w:rFonts w:ascii="Century" w:hAnsi="Century"/>
    </w:rPr>
  </w:style>
  <w:style w:type="paragraph" w:styleId="9">
    <w:name w:val="toc 9"/>
    <w:basedOn w:val="a"/>
    <w:next w:val="a"/>
    <w:autoRedefine/>
    <w:uiPriority w:val="39"/>
    <w:unhideWhenUsed/>
    <w:rsid w:val="009073A5"/>
    <w:pPr>
      <w:ind w:left="1920"/>
      <w:jc w:val="left"/>
    </w:pPr>
    <w:rPr>
      <w:rFonts w:ascii="Century" w:hAnsi="Century"/>
    </w:rPr>
  </w:style>
  <w:style w:type="character" w:customStyle="1" w:styleId="30">
    <w:name w:val="見出し 3 (文字)"/>
    <w:link w:val="3"/>
    <w:uiPriority w:val="9"/>
    <w:rsid w:val="009073A5"/>
    <w:rPr>
      <w:rFonts w:ascii="Arial" w:eastAsia="ＭＳ ゴシック" w:hAnsi="Arial" w:cs="Times New Roman"/>
      <w:szCs w:val="20"/>
    </w:rPr>
  </w:style>
  <w:style w:type="character" w:customStyle="1" w:styleId="40">
    <w:name w:val="見出し 4 (文字)"/>
    <w:link w:val="4"/>
    <w:uiPriority w:val="9"/>
    <w:rsid w:val="009073A5"/>
    <w:rPr>
      <w:rFonts w:ascii="Times" w:eastAsia="ＭＳ 明朝" w:hAnsi="Times" w:cs="Times New Roman"/>
      <w:b/>
      <w:bCs/>
      <w:szCs w:val="20"/>
    </w:rPr>
  </w:style>
  <w:style w:type="paragraph" w:styleId="a6">
    <w:name w:val="footer"/>
    <w:basedOn w:val="a"/>
    <w:link w:val="a7"/>
    <w:uiPriority w:val="99"/>
    <w:unhideWhenUsed/>
    <w:rsid w:val="000770C1"/>
    <w:pPr>
      <w:tabs>
        <w:tab w:val="center" w:pos="4252"/>
        <w:tab w:val="right" w:pos="8504"/>
      </w:tabs>
      <w:snapToGrid w:val="0"/>
    </w:pPr>
    <w:rPr>
      <w:rFonts w:ascii="Times" w:eastAsia="ＭＳ 明朝"/>
      <w:kern w:val="0"/>
    </w:rPr>
  </w:style>
  <w:style w:type="character" w:customStyle="1" w:styleId="a7">
    <w:name w:val="フッター (文字)"/>
    <w:link w:val="a6"/>
    <w:uiPriority w:val="99"/>
    <w:rsid w:val="000770C1"/>
    <w:rPr>
      <w:rFonts w:ascii="Times" w:eastAsia="ＭＳ 明朝" w:hAnsi="Times" w:cs="Times New Roman"/>
      <w:szCs w:val="20"/>
    </w:rPr>
  </w:style>
  <w:style w:type="character" w:styleId="a8">
    <w:name w:val="page number"/>
    <w:basedOn w:val="a0"/>
    <w:uiPriority w:val="99"/>
    <w:semiHidden/>
    <w:unhideWhenUsed/>
    <w:rsid w:val="000770C1"/>
  </w:style>
  <w:style w:type="paragraph" w:styleId="a9">
    <w:name w:val="List Number"/>
    <w:basedOn w:val="a"/>
    <w:autoRedefine/>
    <w:uiPriority w:val="99"/>
    <w:rsid w:val="00DA0302"/>
    <w:pPr>
      <w:contextualSpacing/>
    </w:pPr>
    <w:rPr>
      <w:rFonts w:ascii="Arial" w:hAnsi="Arial"/>
      <w:sz w:val="21"/>
      <w:szCs w:val="24"/>
    </w:rPr>
  </w:style>
  <w:style w:type="paragraph" w:styleId="aa">
    <w:name w:val="Document Map"/>
    <w:basedOn w:val="a"/>
    <w:link w:val="ab"/>
    <w:uiPriority w:val="99"/>
    <w:semiHidden/>
    <w:unhideWhenUsed/>
    <w:rsid w:val="001F3DB0"/>
    <w:rPr>
      <w:rFonts w:ascii="MS UI Gothic" w:eastAsia="MS UI Gothic"/>
      <w:sz w:val="18"/>
      <w:szCs w:val="18"/>
    </w:rPr>
  </w:style>
  <w:style w:type="character" w:customStyle="1" w:styleId="ab">
    <w:name w:val="見出しマップ (文字)"/>
    <w:link w:val="aa"/>
    <w:uiPriority w:val="99"/>
    <w:semiHidden/>
    <w:rsid w:val="001F3DB0"/>
    <w:rPr>
      <w:rFonts w:ascii="MS UI Gothic" w:eastAsia="MS UI Gothic" w:hAnsi="Times"/>
      <w:kern w:val="2"/>
      <w:sz w:val="18"/>
      <w:szCs w:val="18"/>
    </w:rPr>
  </w:style>
  <w:style w:type="paragraph" w:styleId="ac">
    <w:name w:val="header"/>
    <w:basedOn w:val="a"/>
    <w:link w:val="ad"/>
    <w:uiPriority w:val="99"/>
    <w:unhideWhenUsed/>
    <w:rsid w:val="001F3DB0"/>
    <w:pPr>
      <w:tabs>
        <w:tab w:val="center" w:pos="4252"/>
        <w:tab w:val="right" w:pos="8504"/>
      </w:tabs>
      <w:snapToGrid w:val="0"/>
    </w:pPr>
  </w:style>
  <w:style w:type="character" w:customStyle="1" w:styleId="ad">
    <w:name w:val="ヘッダー (文字)"/>
    <w:link w:val="ac"/>
    <w:uiPriority w:val="99"/>
    <w:rsid w:val="001F3DB0"/>
    <w:rPr>
      <w:rFonts w:ascii="Times" w:hAnsi="Times"/>
      <w:kern w:val="2"/>
      <w:sz w:val="24"/>
    </w:rPr>
  </w:style>
  <w:style w:type="character" w:styleId="ae">
    <w:name w:val="FollowedHyperlink"/>
    <w:uiPriority w:val="99"/>
    <w:semiHidden/>
    <w:unhideWhenUsed/>
    <w:rsid w:val="00BE6674"/>
    <w:rPr>
      <w:color w:val="800080"/>
      <w:u w:val="single"/>
    </w:rPr>
  </w:style>
  <w:style w:type="character" w:styleId="af">
    <w:name w:val="annotation reference"/>
    <w:uiPriority w:val="99"/>
    <w:semiHidden/>
    <w:unhideWhenUsed/>
    <w:rsid w:val="00C508EF"/>
    <w:rPr>
      <w:sz w:val="18"/>
      <w:szCs w:val="18"/>
    </w:rPr>
  </w:style>
  <w:style w:type="paragraph" w:styleId="af0">
    <w:name w:val="annotation text"/>
    <w:basedOn w:val="a"/>
    <w:link w:val="af1"/>
    <w:uiPriority w:val="99"/>
    <w:unhideWhenUsed/>
    <w:rsid w:val="00C508EF"/>
    <w:pPr>
      <w:jc w:val="left"/>
    </w:pPr>
  </w:style>
  <w:style w:type="character" w:customStyle="1" w:styleId="af1">
    <w:name w:val="コメント文字列 (文字)"/>
    <w:link w:val="af0"/>
    <w:uiPriority w:val="99"/>
    <w:rsid w:val="00C508EF"/>
    <w:rPr>
      <w:rFonts w:ascii="ＭＳ Ｐゴシック" w:eastAsia="ＭＳ Ｐゴシック" w:hAnsi="Times"/>
      <w:kern w:val="2"/>
    </w:rPr>
  </w:style>
  <w:style w:type="paragraph" w:styleId="af2">
    <w:name w:val="annotation subject"/>
    <w:basedOn w:val="af0"/>
    <w:next w:val="af0"/>
    <w:link w:val="af3"/>
    <w:uiPriority w:val="99"/>
    <w:semiHidden/>
    <w:unhideWhenUsed/>
    <w:rsid w:val="00C508EF"/>
    <w:rPr>
      <w:b/>
      <w:bCs/>
    </w:rPr>
  </w:style>
  <w:style w:type="character" w:customStyle="1" w:styleId="af3">
    <w:name w:val="コメント内容 (文字)"/>
    <w:link w:val="af2"/>
    <w:uiPriority w:val="99"/>
    <w:semiHidden/>
    <w:rsid w:val="00C508EF"/>
    <w:rPr>
      <w:rFonts w:ascii="ＭＳ Ｐゴシック" w:eastAsia="ＭＳ Ｐゴシック" w:hAnsi="Times"/>
      <w:b/>
      <w:bCs/>
      <w:kern w:val="2"/>
    </w:rPr>
  </w:style>
  <w:style w:type="paragraph" w:customStyle="1" w:styleId="p1">
    <w:name w:val="p1"/>
    <w:basedOn w:val="a"/>
    <w:rsid w:val="00455766"/>
    <w:pPr>
      <w:widowControl/>
      <w:ind w:firstLineChars="0" w:firstLine="0"/>
      <w:jc w:val="left"/>
    </w:pPr>
    <w:rPr>
      <w:rFonts w:ascii="ＭＳ 明朝" w:eastAsia="ＭＳ 明朝" w:hAnsi="ＭＳ 明朝"/>
      <w:kern w:val="0"/>
      <w:sz w:val="18"/>
      <w:szCs w:val="18"/>
    </w:rPr>
  </w:style>
  <w:style w:type="paragraph" w:customStyle="1" w:styleId="p2">
    <w:name w:val="p2"/>
    <w:basedOn w:val="a"/>
    <w:rsid w:val="00455766"/>
    <w:pPr>
      <w:widowControl/>
      <w:ind w:firstLineChars="0" w:firstLine="0"/>
      <w:jc w:val="left"/>
    </w:pPr>
    <w:rPr>
      <w:rFonts w:ascii="ＭＳ 明朝" w:eastAsia="ＭＳ 明朝" w:hAnsi="ＭＳ 明朝"/>
      <w:kern w:val="0"/>
      <w:sz w:val="16"/>
      <w:szCs w:val="16"/>
    </w:rPr>
  </w:style>
  <w:style w:type="character" w:customStyle="1" w:styleId="s2">
    <w:name w:val="s2"/>
    <w:rsid w:val="00455766"/>
    <w:rPr>
      <w:rFonts w:ascii="Century" w:hAnsi="Century" w:hint="default"/>
      <w:sz w:val="16"/>
      <w:szCs w:val="16"/>
    </w:rPr>
  </w:style>
  <w:style w:type="character" w:customStyle="1" w:styleId="apple-converted-space">
    <w:name w:val="apple-converted-space"/>
    <w:rsid w:val="00455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2515">
      <w:bodyDiv w:val="1"/>
      <w:marLeft w:val="0"/>
      <w:marRight w:val="0"/>
      <w:marTop w:val="0"/>
      <w:marBottom w:val="0"/>
      <w:divBdr>
        <w:top w:val="none" w:sz="0" w:space="0" w:color="auto"/>
        <w:left w:val="none" w:sz="0" w:space="0" w:color="auto"/>
        <w:bottom w:val="none" w:sz="0" w:space="0" w:color="auto"/>
        <w:right w:val="none" w:sz="0" w:space="0" w:color="auto"/>
      </w:divBdr>
    </w:div>
    <w:div w:id="1812865113">
      <w:bodyDiv w:val="1"/>
      <w:marLeft w:val="0"/>
      <w:marRight w:val="0"/>
      <w:marTop w:val="0"/>
      <w:marBottom w:val="0"/>
      <w:divBdr>
        <w:top w:val="none" w:sz="0" w:space="0" w:color="auto"/>
        <w:left w:val="none" w:sz="0" w:space="0" w:color="auto"/>
        <w:bottom w:val="none" w:sz="0" w:space="0" w:color="auto"/>
        <w:right w:val="none" w:sz="0" w:space="0" w:color="auto"/>
      </w:divBdr>
    </w:div>
    <w:div w:id="2041084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AL_get(this,%20'jour',%20'J%20Clin%20Oncol.');" TargetMode="Externa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83C-60BA-4736-A9C2-6122838A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4360</Words>
  <Characters>24855</Characters>
  <Application>Microsoft Office Word</Application>
  <DocSecurity>0</DocSecurity>
  <Lines>207</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29157</CharactersWithSpaces>
  <SharedDoc>false</SharedDoc>
  <HLinks>
    <vt:vector size="42" baseType="variant">
      <vt:variant>
        <vt:i4>6815862</vt:i4>
      </vt:variant>
      <vt:variant>
        <vt:i4>177</vt:i4>
      </vt:variant>
      <vt:variant>
        <vt:i4>0</vt:i4>
      </vt:variant>
      <vt:variant>
        <vt:i4>5</vt:i4>
      </vt:variant>
      <vt:variant>
        <vt:lpwstr>javascript:AL_get(this, 'jour', 'J Clin Oncol.');</vt:lpwstr>
      </vt:variant>
      <vt:variant>
        <vt:lpwstr/>
      </vt:variant>
      <vt:variant>
        <vt:i4>7798805</vt:i4>
      </vt:variant>
      <vt:variant>
        <vt:i4>174</vt:i4>
      </vt:variant>
      <vt:variant>
        <vt:i4>0</vt:i4>
      </vt:variant>
      <vt:variant>
        <vt:i4>5</vt:i4>
      </vt:variant>
      <vt:variant>
        <vt:lpwstr>mailto:y-miyaza@nagasaki-u.ac.jp</vt:lpwstr>
      </vt:variant>
      <vt:variant>
        <vt:lpwstr/>
      </vt:variant>
      <vt:variant>
        <vt:i4>7667793</vt:i4>
      </vt:variant>
      <vt:variant>
        <vt:i4>171</vt:i4>
      </vt:variant>
      <vt:variant>
        <vt:i4>0</vt:i4>
      </vt:variant>
      <vt:variant>
        <vt:i4>5</vt:i4>
      </vt:variant>
      <vt:variant>
        <vt:lpwstr>mailto:jalsgc@hama-med.ac.jp</vt:lpwstr>
      </vt:variant>
      <vt:variant>
        <vt:lpwstr/>
      </vt:variant>
      <vt:variant>
        <vt:i4>262221</vt:i4>
      </vt:variant>
      <vt:variant>
        <vt:i4>168</vt:i4>
      </vt:variant>
      <vt:variant>
        <vt:i4>0</vt:i4>
      </vt:variant>
      <vt:variant>
        <vt:i4>5</vt:i4>
      </vt:variant>
      <vt:variant>
        <vt:lpwstr>http://www.jshct.com/datacenter/</vt:lpwstr>
      </vt:variant>
      <vt:variant>
        <vt:lpwstr/>
      </vt:variant>
      <vt:variant>
        <vt:i4>5439534</vt:i4>
      </vt:variant>
      <vt:variant>
        <vt:i4>165</vt:i4>
      </vt:variant>
      <vt:variant>
        <vt:i4>0</vt:i4>
      </vt:variant>
      <vt:variant>
        <vt:i4>5</vt:i4>
      </vt:variant>
      <vt:variant>
        <vt:lpwstr>http://www.jshct.com/</vt:lpwstr>
      </vt:variant>
      <vt:variant>
        <vt:lpwstr/>
      </vt:variant>
      <vt:variant>
        <vt:i4>7864397</vt:i4>
      </vt:variant>
      <vt:variant>
        <vt:i4>3</vt:i4>
      </vt:variant>
      <vt:variant>
        <vt:i4>0</vt:i4>
      </vt:variant>
      <vt:variant>
        <vt:i4>5</vt:i4>
      </vt:variant>
      <vt:variant>
        <vt:lpwstr>mailto:ki-imai@hokuyu-aoth.org</vt:lpwstr>
      </vt:variant>
      <vt:variant>
        <vt:lpwstr/>
      </vt:variant>
      <vt:variant>
        <vt:i4>7667793</vt:i4>
      </vt:variant>
      <vt:variant>
        <vt:i4>0</vt:i4>
      </vt:variant>
      <vt:variant>
        <vt:i4>0</vt:i4>
      </vt:variant>
      <vt:variant>
        <vt:i4>5</vt:i4>
      </vt:variant>
      <vt:variant>
        <vt:lpwstr>mailto:jalsgc@hama-med.ac.jp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今井 陽俊</dc:creator>
  <cp:lastModifiedBy>jimukyoku4</cp:lastModifiedBy>
  <cp:revision>5</cp:revision>
  <cp:lastPrinted>2018-08-10T06:14:00Z</cp:lastPrinted>
  <dcterms:created xsi:type="dcterms:W3CDTF">2018-08-03T01:44:00Z</dcterms:created>
  <dcterms:modified xsi:type="dcterms:W3CDTF">2018-08-10T06:14:00Z</dcterms:modified>
</cp:coreProperties>
</file>